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FD5FAC" w:rsidRPr="000002B9" w:rsidRDefault="00FD5FAC" w:rsidP="000002B9">
      <w:pPr>
        <w:jc w:val="both"/>
        <w:rPr>
          <w:rFonts w:eastAsia="Times New Roman"/>
          <w:b/>
        </w:rPr>
      </w:pPr>
    </w:p>
    <w:p w:rsidR="00291E9F" w:rsidRPr="000002B9" w:rsidRDefault="002D1B61" w:rsidP="00291E9F">
      <w:pPr>
        <w:pStyle w:val="Naslov1"/>
        <w:rPr>
          <w:b w:val="0"/>
          <w:bCs/>
          <w:szCs w:val="22"/>
        </w:rPr>
      </w:pPr>
      <w:r w:rsidRPr="000002B9">
        <w:rPr>
          <w:szCs w:val="22"/>
        </w:rPr>
        <w:tab/>
      </w:r>
      <w:r w:rsidR="00291E9F" w:rsidRPr="000002B9">
        <w:rPr>
          <w:noProof/>
          <w:szCs w:val="22"/>
        </w:rPr>
        <w:drawing>
          <wp:inline distT="0" distB="0" distL="0" distR="0">
            <wp:extent cx="464820" cy="601980"/>
            <wp:effectExtent l="19050" t="0" r="0" b="0"/>
            <wp:docPr id="1" name="Slik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4820" cy="6019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FD5FAC" w:rsidRPr="000002B9">
        <w:rPr>
          <w:szCs w:val="22"/>
        </w:rPr>
        <w:tab/>
      </w:r>
      <w:r w:rsidR="00291E9F" w:rsidRPr="000002B9">
        <w:rPr>
          <w:szCs w:val="22"/>
        </w:rPr>
        <w:tab/>
      </w:r>
      <w:r w:rsidR="00291E9F" w:rsidRPr="000002B9">
        <w:rPr>
          <w:szCs w:val="22"/>
        </w:rPr>
        <w:tab/>
      </w:r>
    </w:p>
    <w:p w:rsidR="00291E9F" w:rsidRPr="000002B9" w:rsidRDefault="00291E9F" w:rsidP="00291E9F">
      <w:pPr>
        <w:rPr>
          <w:rFonts w:cs="Arial (WE)"/>
          <w:b/>
          <w:iCs/>
          <w:sz w:val="22"/>
          <w:szCs w:val="22"/>
        </w:rPr>
      </w:pPr>
      <w:r w:rsidRPr="000002B9">
        <w:rPr>
          <w:rFonts w:ascii="Arial (WE)" w:hAnsi="Arial (WE)" w:cs="Arial (WE)"/>
          <w:b/>
          <w:iCs/>
          <w:sz w:val="22"/>
          <w:szCs w:val="22"/>
          <w:lang w:val="de-DE"/>
        </w:rPr>
        <w:t>REPUBLIKAHRVATSKA</w:t>
      </w:r>
    </w:p>
    <w:p w:rsidR="00291E9F" w:rsidRPr="000002B9" w:rsidRDefault="00291E9F" w:rsidP="00291E9F">
      <w:pPr>
        <w:rPr>
          <w:b/>
          <w:sz w:val="22"/>
          <w:szCs w:val="22"/>
        </w:rPr>
      </w:pPr>
      <w:r w:rsidRPr="000002B9">
        <w:rPr>
          <w:b/>
          <w:sz w:val="22"/>
          <w:szCs w:val="22"/>
        </w:rPr>
        <w:t>KRAPINSKO – ZAGORSKA ŽUPANIJA</w:t>
      </w:r>
    </w:p>
    <w:p w:rsidR="00291E9F" w:rsidRPr="000002B9" w:rsidRDefault="00291E9F" w:rsidP="00291E9F">
      <w:pPr>
        <w:rPr>
          <w:b/>
          <w:sz w:val="22"/>
          <w:szCs w:val="22"/>
        </w:rPr>
      </w:pPr>
      <w:r w:rsidRPr="000002B9">
        <w:rPr>
          <w:b/>
          <w:sz w:val="22"/>
          <w:szCs w:val="22"/>
        </w:rPr>
        <w:t>OPĆINA KRAPINSKE TOPLICE</w:t>
      </w:r>
    </w:p>
    <w:p w:rsidR="00291E9F" w:rsidRPr="000002B9" w:rsidRDefault="00291E9F" w:rsidP="00291E9F">
      <w:pPr>
        <w:rPr>
          <w:b/>
          <w:sz w:val="22"/>
          <w:szCs w:val="22"/>
        </w:rPr>
      </w:pPr>
      <w:r w:rsidRPr="000002B9">
        <w:rPr>
          <w:b/>
          <w:sz w:val="22"/>
          <w:szCs w:val="22"/>
        </w:rPr>
        <w:t>OPĆINSKO VIJEĆE</w:t>
      </w:r>
    </w:p>
    <w:p w:rsidR="00291E9F" w:rsidRPr="000002B9" w:rsidRDefault="00291E9F" w:rsidP="00291E9F">
      <w:pPr>
        <w:rPr>
          <w:b/>
          <w:sz w:val="22"/>
          <w:szCs w:val="22"/>
        </w:rPr>
      </w:pPr>
      <w:r w:rsidRPr="000002B9">
        <w:rPr>
          <w:b/>
          <w:sz w:val="22"/>
          <w:szCs w:val="22"/>
        </w:rPr>
        <w:t>KLASA: 0</w:t>
      </w:r>
      <w:r w:rsidR="00FD5FAC" w:rsidRPr="000002B9">
        <w:rPr>
          <w:b/>
          <w:sz w:val="22"/>
          <w:szCs w:val="22"/>
        </w:rPr>
        <w:t>1</w:t>
      </w:r>
      <w:r w:rsidRPr="000002B9">
        <w:rPr>
          <w:b/>
          <w:sz w:val="22"/>
          <w:szCs w:val="22"/>
        </w:rPr>
        <w:t>2-0</w:t>
      </w:r>
      <w:r w:rsidR="00FD5FAC" w:rsidRPr="000002B9">
        <w:rPr>
          <w:b/>
          <w:sz w:val="22"/>
          <w:szCs w:val="22"/>
        </w:rPr>
        <w:t>1</w:t>
      </w:r>
      <w:r w:rsidRPr="000002B9">
        <w:rPr>
          <w:b/>
          <w:sz w:val="22"/>
          <w:szCs w:val="22"/>
        </w:rPr>
        <w:t>/</w:t>
      </w:r>
      <w:r w:rsidR="00FD5FAC" w:rsidRPr="000002B9">
        <w:rPr>
          <w:b/>
          <w:sz w:val="22"/>
          <w:szCs w:val="22"/>
        </w:rPr>
        <w:t>20</w:t>
      </w:r>
      <w:r w:rsidRPr="000002B9">
        <w:rPr>
          <w:b/>
          <w:sz w:val="22"/>
          <w:szCs w:val="22"/>
        </w:rPr>
        <w:t>-01/</w:t>
      </w:r>
      <w:r w:rsidR="00EC0604" w:rsidRPr="000002B9">
        <w:rPr>
          <w:b/>
          <w:sz w:val="22"/>
          <w:szCs w:val="22"/>
        </w:rPr>
        <w:t>0001</w:t>
      </w:r>
    </w:p>
    <w:p w:rsidR="00291E9F" w:rsidRPr="000002B9" w:rsidRDefault="00291E9F" w:rsidP="00291E9F">
      <w:pPr>
        <w:rPr>
          <w:b/>
          <w:sz w:val="22"/>
          <w:szCs w:val="22"/>
        </w:rPr>
      </w:pPr>
      <w:r w:rsidRPr="000002B9">
        <w:rPr>
          <w:b/>
          <w:sz w:val="22"/>
          <w:szCs w:val="22"/>
        </w:rPr>
        <w:t>UR.BR:   2197/03-0</w:t>
      </w:r>
      <w:r w:rsidR="00FD5FAC" w:rsidRPr="000002B9">
        <w:rPr>
          <w:b/>
          <w:sz w:val="22"/>
          <w:szCs w:val="22"/>
        </w:rPr>
        <w:t>2-20</w:t>
      </w:r>
      <w:r w:rsidRPr="000002B9">
        <w:rPr>
          <w:b/>
          <w:sz w:val="22"/>
          <w:szCs w:val="22"/>
        </w:rPr>
        <w:t>-</w:t>
      </w:r>
      <w:r w:rsidR="000002B9" w:rsidRPr="000002B9">
        <w:rPr>
          <w:b/>
          <w:sz w:val="22"/>
          <w:szCs w:val="22"/>
        </w:rPr>
        <w:t>4</w:t>
      </w:r>
    </w:p>
    <w:p w:rsidR="00291E9F" w:rsidRPr="000002B9" w:rsidRDefault="00291E9F" w:rsidP="00291E9F">
      <w:pPr>
        <w:rPr>
          <w:b/>
          <w:sz w:val="22"/>
          <w:szCs w:val="22"/>
        </w:rPr>
      </w:pPr>
      <w:r w:rsidRPr="000002B9">
        <w:rPr>
          <w:b/>
          <w:sz w:val="22"/>
          <w:szCs w:val="22"/>
        </w:rPr>
        <w:t>Krapinske Toplice,</w:t>
      </w:r>
      <w:r w:rsidR="000002B9">
        <w:rPr>
          <w:b/>
          <w:sz w:val="22"/>
          <w:szCs w:val="22"/>
        </w:rPr>
        <w:t xml:space="preserve"> </w:t>
      </w:r>
      <w:r w:rsidR="000002B9" w:rsidRPr="000002B9">
        <w:rPr>
          <w:b/>
          <w:sz w:val="22"/>
          <w:szCs w:val="22"/>
        </w:rPr>
        <w:t>17.04</w:t>
      </w:r>
      <w:r w:rsidRPr="000002B9">
        <w:rPr>
          <w:b/>
          <w:sz w:val="22"/>
          <w:szCs w:val="22"/>
        </w:rPr>
        <w:t>.20</w:t>
      </w:r>
      <w:r w:rsidR="00FD5FAC" w:rsidRPr="000002B9">
        <w:rPr>
          <w:b/>
          <w:sz w:val="22"/>
          <w:szCs w:val="22"/>
        </w:rPr>
        <w:t>20</w:t>
      </w:r>
      <w:r w:rsidRPr="000002B9">
        <w:rPr>
          <w:b/>
          <w:sz w:val="22"/>
          <w:szCs w:val="22"/>
        </w:rPr>
        <w:t>.</w:t>
      </w:r>
    </w:p>
    <w:p w:rsidR="00291E9F" w:rsidRPr="000002B9" w:rsidRDefault="00291E9F" w:rsidP="00291E9F">
      <w:pPr>
        <w:rPr>
          <w:b/>
          <w:sz w:val="22"/>
          <w:szCs w:val="22"/>
        </w:rPr>
      </w:pPr>
    </w:p>
    <w:p w:rsidR="00291E9F" w:rsidRPr="000002B9" w:rsidRDefault="00291E9F" w:rsidP="00291E9F">
      <w:pPr>
        <w:rPr>
          <w:b/>
          <w:sz w:val="22"/>
          <w:szCs w:val="22"/>
        </w:rPr>
      </w:pPr>
    </w:p>
    <w:p w:rsidR="00291E9F" w:rsidRPr="000002B9" w:rsidRDefault="00291E9F" w:rsidP="00291E9F">
      <w:pPr>
        <w:rPr>
          <w:b/>
          <w:sz w:val="22"/>
          <w:szCs w:val="22"/>
        </w:rPr>
      </w:pPr>
    </w:p>
    <w:p w:rsidR="00F008DD" w:rsidRPr="000002B9" w:rsidRDefault="002D1B61" w:rsidP="002D1B61">
      <w:pPr>
        <w:pStyle w:val="TijeloA"/>
        <w:tabs>
          <w:tab w:val="left" w:pos="567"/>
        </w:tabs>
        <w:spacing w:after="0"/>
        <w:jc w:val="both"/>
        <w:rPr>
          <w:rFonts w:ascii="Times New Roman" w:eastAsia="Times New Roman" w:hAnsi="Times New Roman" w:cs="Times New Roman"/>
        </w:rPr>
      </w:pPr>
      <w:r w:rsidRPr="000002B9">
        <w:rPr>
          <w:rFonts w:ascii="Times New Roman" w:eastAsia="Times New Roman" w:hAnsi="Times New Roman" w:cs="Times New Roman"/>
        </w:rPr>
        <w:tab/>
      </w:r>
      <w:r w:rsidRPr="000002B9">
        <w:rPr>
          <w:rFonts w:ascii="Times New Roman" w:eastAsia="Times New Roman" w:hAnsi="Times New Roman" w:cs="Times New Roman"/>
        </w:rPr>
        <w:tab/>
      </w:r>
      <w:r w:rsidR="006F4881" w:rsidRPr="000002B9">
        <w:rPr>
          <w:rFonts w:ascii="Times New Roman" w:eastAsia="Times New Roman" w:hAnsi="Times New Roman" w:cs="Times New Roman"/>
        </w:rPr>
        <w:t xml:space="preserve">Na temelju </w:t>
      </w:r>
      <w:r w:rsidR="006F4881" w:rsidRPr="000002B9">
        <w:rPr>
          <w:rFonts w:ascii="Times New Roman" w:hAnsi="Times New Roman"/>
        </w:rPr>
        <w:t>članka 35. stavka 1. točke 1. Zakona o lokalnoj i područnoj (regionalnoj) samoupravi („Narodne novine“, broj 33/01, 60/01, 129/05, 109/07, 125/08, 36/09, 150/11, 144/12, 19/13, 137/15, 123/17 i 98/19) i članka 33. Statuta Općine Krapinske Toplice („Službeni glasnik Krapinsko-zagorske</w:t>
      </w:r>
      <w:r w:rsidR="00541A9D" w:rsidRPr="000002B9">
        <w:rPr>
          <w:rFonts w:ascii="Times New Roman" w:hAnsi="Times New Roman"/>
        </w:rPr>
        <w:t xml:space="preserve"> </w:t>
      </w:r>
      <w:r w:rsidR="006F4881" w:rsidRPr="000002B9">
        <w:rPr>
          <w:rFonts w:ascii="Times New Roman" w:hAnsi="Times New Roman"/>
        </w:rPr>
        <w:t xml:space="preserve">županije“, broj 16/09, 8A/13, 6/14 i 4/18), Općinsko vijeće Općine Krapinske Toplice, na </w:t>
      </w:r>
      <w:r w:rsidR="000002B9" w:rsidRPr="000002B9">
        <w:rPr>
          <w:rFonts w:ascii="Times New Roman" w:hAnsi="Times New Roman"/>
        </w:rPr>
        <w:t>24.</w:t>
      </w:r>
      <w:r w:rsidR="006F4881" w:rsidRPr="000002B9">
        <w:rPr>
          <w:rFonts w:ascii="Times New Roman" w:hAnsi="Times New Roman"/>
        </w:rPr>
        <w:t xml:space="preserve"> sjednici održanoj </w:t>
      </w:r>
      <w:r w:rsidR="000002B9" w:rsidRPr="000002B9">
        <w:rPr>
          <w:rFonts w:ascii="Times New Roman" w:hAnsi="Times New Roman"/>
        </w:rPr>
        <w:t>17.04.</w:t>
      </w:r>
      <w:r w:rsidR="006F4881" w:rsidRPr="000002B9">
        <w:rPr>
          <w:rFonts w:ascii="Times New Roman" w:hAnsi="Times New Roman"/>
        </w:rPr>
        <w:t xml:space="preserve"> 2020., donijelo je</w:t>
      </w:r>
    </w:p>
    <w:p w:rsidR="00F008DD" w:rsidRPr="000002B9" w:rsidRDefault="00F008DD">
      <w:pPr>
        <w:pStyle w:val="TijeloA"/>
        <w:tabs>
          <w:tab w:val="left" w:pos="567"/>
        </w:tabs>
        <w:spacing w:after="0"/>
        <w:jc w:val="both"/>
        <w:rPr>
          <w:rFonts w:ascii="Times New Roman" w:eastAsia="Times New Roman" w:hAnsi="Times New Roman" w:cs="Times New Roman"/>
        </w:rPr>
      </w:pPr>
    </w:p>
    <w:p w:rsidR="00F008DD" w:rsidRPr="000002B9" w:rsidRDefault="00F008DD">
      <w:pPr>
        <w:pStyle w:val="TijeloA"/>
        <w:tabs>
          <w:tab w:val="left" w:pos="567"/>
        </w:tabs>
        <w:spacing w:after="0"/>
        <w:jc w:val="both"/>
        <w:rPr>
          <w:rFonts w:ascii="Times New Roman" w:eastAsia="Times New Roman" w:hAnsi="Times New Roman" w:cs="Times New Roman"/>
        </w:rPr>
      </w:pPr>
    </w:p>
    <w:p w:rsidR="00F008DD" w:rsidRPr="000002B9" w:rsidRDefault="00F54234" w:rsidP="002D1B61">
      <w:pPr>
        <w:pStyle w:val="TijeloA"/>
        <w:tabs>
          <w:tab w:val="left" w:pos="567"/>
        </w:tabs>
        <w:spacing w:after="0"/>
        <w:jc w:val="center"/>
        <w:rPr>
          <w:rFonts w:ascii="Times New Roman" w:eastAsia="Times New Roman" w:hAnsi="Times New Roman" w:cs="Times New Roman"/>
          <w:b/>
          <w:bCs/>
        </w:rPr>
      </w:pPr>
      <w:r w:rsidRPr="000002B9">
        <w:rPr>
          <w:rFonts w:ascii="Times New Roman" w:hAnsi="Times New Roman"/>
          <w:b/>
          <w:bCs/>
        </w:rPr>
        <w:t>STATUTARNU ODLUKU</w:t>
      </w:r>
      <w:r w:rsidR="002D1B61" w:rsidRPr="000002B9">
        <w:rPr>
          <w:rFonts w:ascii="Times New Roman" w:eastAsia="Times New Roman" w:hAnsi="Times New Roman" w:cs="Times New Roman"/>
          <w:b/>
          <w:bCs/>
        </w:rPr>
        <w:t xml:space="preserve"> </w:t>
      </w:r>
      <w:r w:rsidRPr="000002B9">
        <w:rPr>
          <w:rFonts w:ascii="Times New Roman" w:hAnsi="Times New Roman"/>
          <w:b/>
          <w:bCs/>
        </w:rPr>
        <w:t xml:space="preserve">O IZMJENAMA </w:t>
      </w:r>
    </w:p>
    <w:p w:rsidR="00F008DD" w:rsidRPr="000002B9" w:rsidRDefault="00F54234">
      <w:pPr>
        <w:pStyle w:val="TijeloA"/>
        <w:tabs>
          <w:tab w:val="left" w:pos="567"/>
        </w:tabs>
        <w:spacing w:after="0"/>
        <w:jc w:val="center"/>
        <w:rPr>
          <w:rFonts w:ascii="Times New Roman" w:eastAsia="Times New Roman" w:hAnsi="Times New Roman" w:cs="Times New Roman"/>
          <w:b/>
          <w:bCs/>
        </w:rPr>
      </w:pPr>
      <w:r w:rsidRPr="000002B9">
        <w:rPr>
          <w:rFonts w:ascii="Times New Roman" w:hAnsi="Times New Roman"/>
          <w:b/>
          <w:bCs/>
        </w:rPr>
        <w:t>STATUTA OPĆINE KRAPINSKE TOPLICE</w:t>
      </w:r>
    </w:p>
    <w:p w:rsidR="00F008DD" w:rsidRPr="000002B9" w:rsidRDefault="00F008DD" w:rsidP="00FD5FAC">
      <w:pPr>
        <w:pStyle w:val="TijeloA"/>
        <w:tabs>
          <w:tab w:val="left" w:pos="567"/>
        </w:tabs>
        <w:spacing w:after="0"/>
        <w:rPr>
          <w:rFonts w:ascii="Times New Roman" w:eastAsia="Times New Roman" w:hAnsi="Times New Roman" w:cs="Times New Roman"/>
          <w:b/>
          <w:bCs/>
        </w:rPr>
      </w:pPr>
    </w:p>
    <w:p w:rsidR="00F008DD" w:rsidRPr="000002B9" w:rsidRDefault="006F4881" w:rsidP="00F54234">
      <w:pPr>
        <w:pStyle w:val="TijeloA"/>
        <w:tabs>
          <w:tab w:val="left" w:pos="567"/>
        </w:tabs>
        <w:spacing w:after="0"/>
        <w:jc w:val="center"/>
        <w:rPr>
          <w:rFonts w:ascii="Times New Roman" w:eastAsia="Times New Roman" w:hAnsi="Times New Roman" w:cs="Times New Roman"/>
        </w:rPr>
      </w:pPr>
      <w:r w:rsidRPr="000002B9">
        <w:rPr>
          <w:rFonts w:ascii="Times New Roman" w:hAnsi="Times New Roman"/>
        </w:rPr>
        <w:t>Članak 1.</w:t>
      </w:r>
    </w:p>
    <w:p w:rsidR="00F54234" w:rsidRPr="000002B9" w:rsidRDefault="002D1B61">
      <w:pPr>
        <w:pStyle w:val="TijeloA"/>
        <w:tabs>
          <w:tab w:val="left" w:pos="567"/>
        </w:tabs>
        <w:spacing w:after="0"/>
        <w:jc w:val="both"/>
        <w:rPr>
          <w:rFonts w:ascii="Times New Roman" w:hAnsi="Times New Roman"/>
        </w:rPr>
      </w:pPr>
      <w:r w:rsidRPr="000002B9">
        <w:rPr>
          <w:rFonts w:ascii="Times New Roman" w:eastAsia="Times New Roman" w:hAnsi="Times New Roman" w:cs="Times New Roman"/>
        </w:rPr>
        <w:tab/>
      </w:r>
      <w:r w:rsidRPr="000002B9">
        <w:rPr>
          <w:rFonts w:ascii="Times New Roman" w:eastAsia="Times New Roman" w:hAnsi="Times New Roman" w:cs="Times New Roman"/>
        </w:rPr>
        <w:tab/>
      </w:r>
      <w:r w:rsidR="006F4881" w:rsidRPr="000002B9">
        <w:rPr>
          <w:rFonts w:ascii="Times New Roman" w:eastAsia="Times New Roman" w:hAnsi="Times New Roman" w:cs="Times New Roman"/>
        </w:rPr>
        <w:t xml:space="preserve">U </w:t>
      </w:r>
      <w:r w:rsidR="00F54234" w:rsidRPr="000002B9">
        <w:rPr>
          <w:rFonts w:ascii="Times New Roman" w:eastAsia="Times New Roman" w:hAnsi="Times New Roman" w:cs="Times New Roman"/>
        </w:rPr>
        <w:t>cijelom tekstu Statuta</w:t>
      </w:r>
      <w:r w:rsidR="006F4881" w:rsidRPr="000002B9">
        <w:rPr>
          <w:rFonts w:ascii="Times New Roman" w:eastAsia="Times New Roman" w:hAnsi="Times New Roman" w:cs="Times New Roman"/>
        </w:rPr>
        <w:t xml:space="preserve"> Op</w:t>
      </w:r>
      <w:r w:rsidR="006F4881" w:rsidRPr="000002B9">
        <w:rPr>
          <w:rFonts w:ascii="Times New Roman" w:hAnsi="Times New Roman"/>
        </w:rPr>
        <w:t xml:space="preserve">ćine Krapinske Toplice („Službeni glasnik Krapinsko-zagorske županije“, broj 16/09, 8A/13, 6/14 i 4/18)  </w:t>
      </w:r>
      <w:r w:rsidR="00F54234" w:rsidRPr="000002B9">
        <w:rPr>
          <w:rFonts w:ascii="Times New Roman" w:hAnsi="Times New Roman"/>
        </w:rPr>
        <w:t>riječi: „središnje tijelo državne uprave“ u određenom broju i padežu zamjenjuju se riječima: „tijelo državne uprave“ u odgovarajućem broju i padežu.</w:t>
      </w:r>
    </w:p>
    <w:p w:rsidR="00F008DD" w:rsidRPr="000002B9" w:rsidRDefault="00F008DD">
      <w:pPr>
        <w:pStyle w:val="TijeloA"/>
        <w:tabs>
          <w:tab w:val="left" w:pos="567"/>
        </w:tabs>
        <w:spacing w:after="0"/>
        <w:jc w:val="both"/>
        <w:rPr>
          <w:rFonts w:ascii="Times New Roman" w:eastAsia="Times New Roman" w:hAnsi="Times New Roman" w:cs="Times New Roman"/>
        </w:rPr>
      </w:pPr>
    </w:p>
    <w:p w:rsidR="00F008DD" w:rsidRPr="000002B9" w:rsidRDefault="006F4881" w:rsidP="00F54234">
      <w:pPr>
        <w:pStyle w:val="TijeloA"/>
        <w:tabs>
          <w:tab w:val="left" w:pos="567"/>
        </w:tabs>
        <w:spacing w:after="0"/>
        <w:jc w:val="center"/>
        <w:rPr>
          <w:rFonts w:ascii="Times New Roman" w:eastAsia="Times New Roman" w:hAnsi="Times New Roman" w:cs="Times New Roman"/>
        </w:rPr>
      </w:pPr>
      <w:r w:rsidRPr="000002B9">
        <w:rPr>
          <w:rFonts w:ascii="Times New Roman" w:hAnsi="Times New Roman"/>
        </w:rPr>
        <w:t>Članak 2.</w:t>
      </w:r>
    </w:p>
    <w:p w:rsidR="00974A90" w:rsidRPr="000002B9" w:rsidRDefault="006F4881">
      <w:pPr>
        <w:pStyle w:val="TijeloA"/>
        <w:tabs>
          <w:tab w:val="left" w:pos="567"/>
        </w:tabs>
        <w:spacing w:after="0"/>
        <w:jc w:val="both"/>
        <w:rPr>
          <w:rFonts w:ascii="Times New Roman" w:hAnsi="Times New Roman"/>
        </w:rPr>
      </w:pPr>
      <w:r w:rsidRPr="000002B9">
        <w:rPr>
          <w:rFonts w:ascii="Times New Roman" w:eastAsia="Times New Roman" w:hAnsi="Times New Roman" w:cs="Times New Roman"/>
        </w:rPr>
        <w:tab/>
      </w:r>
      <w:r w:rsidR="002D1B61" w:rsidRPr="000002B9">
        <w:rPr>
          <w:rFonts w:ascii="Times New Roman" w:eastAsia="Times New Roman" w:hAnsi="Times New Roman" w:cs="Times New Roman"/>
        </w:rPr>
        <w:tab/>
      </w:r>
      <w:r w:rsidRPr="000002B9">
        <w:rPr>
          <w:rFonts w:ascii="Times New Roman" w:eastAsia="Times New Roman" w:hAnsi="Times New Roman" w:cs="Times New Roman"/>
        </w:rPr>
        <w:t xml:space="preserve">U </w:t>
      </w:r>
      <w:r w:rsidRPr="000002B9">
        <w:rPr>
          <w:rFonts w:ascii="Times New Roman" w:hAnsi="Times New Roman"/>
        </w:rPr>
        <w:t>članku 39. stavku 1. alineja 1</w:t>
      </w:r>
      <w:r w:rsidR="00974A90" w:rsidRPr="000002B9">
        <w:rPr>
          <w:rFonts w:ascii="Times New Roman" w:hAnsi="Times New Roman"/>
        </w:rPr>
        <w:t>5. mijenja se i glasi:</w:t>
      </w:r>
    </w:p>
    <w:p w:rsidR="00974A90" w:rsidRPr="000002B9" w:rsidRDefault="00974A90">
      <w:pPr>
        <w:pStyle w:val="TijeloA"/>
        <w:tabs>
          <w:tab w:val="left" w:pos="567"/>
        </w:tabs>
        <w:spacing w:after="0"/>
        <w:jc w:val="both"/>
        <w:rPr>
          <w:rFonts w:ascii="Times New Roman" w:hAnsi="Times New Roman"/>
        </w:rPr>
      </w:pPr>
      <w:r w:rsidRPr="000002B9">
        <w:rPr>
          <w:rFonts w:ascii="Times New Roman" w:hAnsi="Times New Roman"/>
        </w:rPr>
        <w:tab/>
        <w:t>„-usmjerava djelovanje upravnih tijela Općine u obavljanju poslova iz samoupravnog djelokruga Općine i povjerenih poslova državne uprave.“</w:t>
      </w:r>
    </w:p>
    <w:p w:rsidR="00974A90" w:rsidRPr="000002B9" w:rsidRDefault="00974A90">
      <w:pPr>
        <w:pStyle w:val="TijeloA"/>
        <w:tabs>
          <w:tab w:val="left" w:pos="567"/>
        </w:tabs>
        <w:spacing w:after="0"/>
        <w:jc w:val="center"/>
        <w:rPr>
          <w:rFonts w:ascii="Times New Roman" w:hAnsi="Times New Roman"/>
        </w:rPr>
      </w:pPr>
    </w:p>
    <w:p w:rsidR="00F008DD" w:rsidRPr="000002B9" w:rsidRDefault="006F4881" w:rsidP="00974A90">
      <w:pPr>
        <w:pStyle w:val="TijeloA"/>
        <w:tabs>
          <w:tab w:val="left" w:pos="567"/>
        </w:tabs>
        <w:spacing w:after="0"/>
        <w:jc w:val="center"/>
        <w:rPr>
          <w:rFonts w:ascii="Times New Roman" w:eastAsia="Times New Roman" w:hAnsi="Times New Roman" w:cs="Times New Roman"/>
          <w:b/>
          <w:bCs/>
        </w:rPr>
      </w:pPr>
      <w:r w:rsidRPr="000002B9">
        <w:rPr>
          <w:rFonts w:ascii="Times New Roman" w:hAnsi="Times New Roman"/>
        </w:rPr>
        <w:t xml:space="preserve">Članak </w:t>
      </w:r>
      <w:r w:rsidR="00974A90" w:rsidRPr="000002B9">
        <w:rPr>
          <w:rFonts w:ascii="Times New Roman" w:hAnsi="Times New Roman"/>
        </w:rPr>
        <w:t>3</w:t>
      </w:r>
      <w:r w:rsidRPr="000002B9">
        <w:rPr>
          <w:rFonts w:ascii="Times New Roman" w:hAnsi="Times New Roman"/>
        </w:rPr>
        <w:t>.</w:t>
      </w:r>
    </w:p>
    <w:p w:rsidR="00F008DD" w:rsidRPr="000002B9" w:rsidRDefault="006F4881">
      <w:pPr>
        <w:pStyle w:val="TijeloA"/>
        <w:tabs>
          <w:tab w:val="left" w:pos="567"/>
        </w:tabs>
        <w:spacing w:after="0"/>
        <w:jc w:val="both"/>
        <w:rPr>
          <w:rFonts w:ascii="Times New Roman" w:eastAsia="Times New Roman" w:hAnsi="Times New Roman" w:cs="Times New Roman"/>
        </w:rPr>
      </w:pPr>
      <w:r w:rsidRPr="000002B9">
        <w:rPr>
          <w:rFonts w:ascii="Times New Roman" w:eastAsia="Times New Roman" w:hAnsi="Times New Roman" w:cs="Times New Roman"/>
        </w:rPr>
        <w:tab/>
      </w:r>
      <w:r w:rsidR="002D1B61" w:rsidRPr="000002B9">
        <w:rPr>
          <w:rFonts w:ascii="Times New Roman" w:eastAsia="Times New Roman" w:hAnsi="Times New Roman" w:cs="Times New Roman"/>
        </w:rPr>
        <w:tab/>
      </w:r>
      <w:r w:rsidRPr="000002B9">
        <w:rPr>
          <w:rFonts w:ascii="Times New Roman" w:eastAsia="Times New Roman" w:hAnsi="Times New Roman" w:cs="Times New Roman"/>
        </w:rPr>
        <w:t xml:space="preserve">U </w:t>
      </w:r>
      <w:r w:rsidRPr="000002B9">
        <w:rPr>
          <w:rFonts w:ascii="Times New Roman" w:hAnsi="Times New Roman"/>
        </w:rPr>
        <w:t>članku 41. iza stavka 1. dodaje se stavak 2. koji glasi:</w:t>
      </w:r>
    </w:p>
    <w:p w:rsidR="00F008DD" w:rsidRPr="000002B9" w:rsidRDefault="006F4881">
      <w:pPr>
        <w:pStyle w:val="Tijelo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566"/>
        </w:tabs>
        <w:jc w:val="both"/>
        <w:rPr>
          <w:sz w:val="22"/>
          <w:szCs w:val="22"/>
        </w:rPr>
      </w:pPr>
      <w:r w:rsidRPr="000002B9">
        <w:rPr>
          <w:sz w:val="22"/>
          <w:szCs w:val="22"/>
        </w:rPr>
        <w:tab/>
        <w:t>“Općinski načelnik odgovoran je za zakonito i pravilno obavljanje povjerenih poslova državne uprave tijelu državne uprave nadležnom za upravni nadzor u odgovarajućem upravnom području.”</w:t>
      </w:r>
    </w:p>
    <w:p w:rsidR="00F008DD" w:rsidRPr="000002B9" w:rsidRDefault="00F008DD">
      <w:pPr>
        <w:pStyle w:val="TijeloA"/>
        <w:tabs>
          <w:tab w:val="left" w:pos="567"/>
        </w:tabs>
        <w:spacing w:after="0"/>
        <w:jc w:val="both"/>
        <w:rPr>
          <w:rFonts w:ascii="Times New Roman" w:eastAsia="Times New Roman" w:hAnsi="Times New Roman" w:cs="Times New Roman"/>
        </w:rPr>
      </w:pPr>
    </w:p>
    <w:p w:rsidR="00F008DD" w:rsidRPr="000002B9" w:rsidRDefault="006F4881" w:rsidP="00974A90">
      <w:pPr>
        <w:pStyle w:val="TijeloA"/>
        <w:tabs>
          <w:tab w:val="left" w:pos="567"/>
        </w:tabs>
        <w:spacing w:after="0"/>
        <w:jc w:val="center"/>
        <w:rPr>
          <w:rFonts w:ascii="Times New Roman" w:eastAsia="Times New Roman" w:hAnsi="Times New Roman" w:cs="Times New Roman"/>
        </w:rPr>
      </w:pPr>
      <w:r w:rsidRPr="000002B9">
        <w:rPr>
          <w:rFonts w:ascii="Times New Roman" w:hAnsi="Times New Roman"/>
        </w:rPr>
        <w:t xml:space="preserve">Članak </w:t>
      </w:r>
      <w:r w:rsidR="00974A90" w:rsidRPr="000002B9">
        <w:rPr>
          <w:rFonts w:ascii="Times New Roman" w:hAnsi="Times New Roman"/>
        </w:rPr>
        <w:t>4</w:t>
      </w:r>
      <w:r w:rsidRPr="000002B9">
        <w:rPr>
          <w:rFonts w:ascii="Times New Roman" w:hAnsi="Times New Roman"/>
        </w:rPr>
        <w:t>.</w:t>
      </w:r>
    </w:p>
    <w:p w:rsidR="002D1B61" w:rsidRPr="000002B9" w:rsidRDefault="006F4881">
      <w:pPr>
        <w:pStyle w:val="TijeloA"/>
        <w:tabs>
          <w:tab w:val="left" w:pos="567"/>
        </w:tabs>
        <w:spacing w:after="0"/>
        <w:jc w:val="both"/>
        <w:rPr>
          <w:rFonts w:ascii="Times New Roman" w:hAnsi="Times New Roman"/>
        </w:rPr>
      </w:pPr>
      <w:r w:rsidRPr="000002B9">
        <w:rPr>
          <w:rFonts w:ascii="Times New Roman" w:eastAsia="Times New Roman" w:hAnsi="Times New Roman" w:cs="Times New Roman"/>
        </w:rPr>
        <w:tab/>
      </w:r>
      <w:r w:rsidR="002D1B61" w:rsidRPr="000002B9">
        <w:rPr>
          <w:rFonts w:ascii="Times New Roman" w:eastAsia="Times New Roman" w:hAnsi="Times New Roman" w:cs="Times New Roman"/>
        </w:rPr>
        <w:tab/>
      </w:r>
      <w:r w:rsidRPr="000002B9">
        <w:rPr>
          <w:rFonts w:ascii="Times New Roman" w:eastAsia="Times New Roman" w:hAnsi="Times New Roman" w:cs="Times New Roman"/>
        </w:rPr>
        <w:t xml:space="preserve">U </w:t>
      </w:r>
      <w:r w:rsidRPr="000002B9">
        <w:rPr>
          <w:rFonts w:ascii="Times New Roman" w:hAnsi="Times New Roman"/>
        </w:rPr>
        <w:t xml:space="preserve">članku 43. stavak 1. alineji 1. </w:t>
      </w:r>
      <w:r w:rsidR="00364977" w:rsidRPr="000002B9">
        <w:rPr>
          <w:rFonts w:ascii="Times New Roman" w:hAnsi="Times New Roman"/>
        </w:rPr>
        <w:t>r</w:t>
      </w:r>
      <w:r w:rsidRPr="000002B9">
        <w:rPr>
          <w:rFonts w:ascii="Times New Roman" w:hAnsi="Times New Roman"/>
        </w:rPr>
        <w:t>iječi</w:t>
      </w:r>
      <w:r w:rsidR="00364977" w:rsidRPr="000002B9">
        <w:rPr>
          <w:rFonts w:ascii="Times New Roman" w:hAnsi="Times New Roman"/>
        </w:rPr>
        <w:t>:</w:t>
      </w:r>
      <w:r w:rsidRPr="000002B9">
        <w:rPr>
          <w:rFonts w:ascii="Times New Roman" w:hAnsi="Times New Roman"/>
        </w:rPr>
        <w:t xml:space="preserve"> „predstojnika ureda državne uprave u Krapinsko-zagorskoj županiji“ zamjenjuju se riječima</w:t>
      </w:r>
      <w:r w:rsidR="00364977" w:rsidRPr="000002B9">
        <w:rPr>
          <w:rFonts w:ascii="Times New Roman" w:hAnsi="Times New Roman"/>
        </w:rPr>
        <w:t>:</w:t>
      </w:r>
      <w:r w:rsidRPr="000002B9">
        <w:rPr>
          <w:rFonts w:ascii="Times New Roman" w:hAnsi="Times New Roman"/>
        </w:rPr>
        <w:t xml:space="preserve"> „nadležno tijelo državne uprave u čijem je djelokrugu opći akt“.</w:t>
      </w:r>
    </w:p>
    <w:p w:rsidR="00F008DD" w:rsidRPr="000002B9" w:rsidRDefault="00F008DD" w:rsidP="00364977">
      <w:pPr>
        <w:pStyle w:val="TijeloA"/>
        <w:tabs>
          <w:tab w:val="left" w:pos="567"/>
        </w:tabs>
        <w:spacing w:after="0"/>
      </w:pPr>
    </w:p>
    <w:p w:rsidR="00F008DD" w:rsidRPr="000002B9" w:rsidRDefault="006F4881" w:rsidP="00364977">
      <w:pPr>
        <w:pStyle w:val="TijeloA"/>
        <w:tabs>
          <w:tab w:val="left" w:pos="567"/>
        </w:tabs>
        <w:spacing w:after="0"/>
        <w:jc w:val="center"/>
        <w:rPr>
          <w:rFonts w:ascii="Times New Roman" w:eastAsia="Times New Roman" w:hAnsi="Times New Roman" w:cs="Times New Roman"/>
        </w:rPr>
      </w:pPr>
      <w:r w:rsidRPr="000002B9">
        <w:rPr>
          <w:rFonts w:ascii="Times New Roman" w:hAnsi="Times New Roman"/>
        </w:rPr>
        <w:t xml:space="preserve">Članak </w:t>
      </w:r>
      <w:r w:rsidR="00364977" w:rsidRPr="000002B9">
        <w:rPr>
          <w:rFonts w:ascii="Times New Roman" w:hAnsi="Times New Roman"/>
        </w:rPr>
        <w:t>5</w:t>
      </w:r>
      <w:r w:rsidRPr="000002B9">
        <w:rPr>
          <w:rFonts w:ascii="Times New Roman" w:hAnsi="Times New Roman"/>
        </w:rPr>
        <w:t>.</w:t>
      </w:r>
    </w:p>
    <w:p w:rsidR="00F008DD" w:rsidRPr="000002B9" w:rsidRDefault="006F4881">
      <w:pPr>
        <w:pStyle w:val="TijeloA"/>
        <w:tabs>
          <w:tab w:val="left" w:pos="567"/>
        </w:tabs>
        <w:spacing w:after="0"/>
        <w:jc w:val="both"/>
        <w:rPr>
          <w:rFonts w:ascii="Times New Roman" w:eastAsia="Times New Roman" w:hAnsi="Times New Roman" w:cs="Times New Roman"/>
        </w:rPr>
      </w:pPr>
      <w:r w:rsidRPr="000002B9">
        <w:rPr>
          <w:rFonts w:ascii="Times New Roman" w:eastAsia="Times New Roman" w:hAnsi="Times New Roman" w:cs="Times New Roman"/>
        </w:rPr>
        <w:tab/>
        <w:t xml:space="preserve"> </w:t>
      </w:r>
      <w:r w:rsidR="002D1B61" w:rsidRPr="000002B9">
        <w:rPr>
          <w:rFonts w:ascii="Times New Roman" w:eastAsia="Times New Roman" w:hAnsi="Times New Roman" w:cs="Times New Roman"/>
        </w:rPr>
        <w:tab/>
      </w:r>
      <w:r w:rsidRPr="000002B9">
        <w:rPr>
          <w:rFonts w:ascii="Times New Roman" w:eastAsia="Times New Roman" w:hAnsi="Times New Roman" w:cs="Times New Roman"/>
        </w:rPr>
        <w:t>Č</w:t>
      </w:r>
      <w:r w:rsidRPr="000002B9">
        <w:rPr>
          <w:rFonts w:ascii="Times New Roman" w:hAnsi="Times New Roman"/>
        </w:rPr>
        <w:t>lanak 49. mijenja se i glasi:</w:t>
      </w:r>
    </w:p>
    <w:p w:rsidR="00F008DD" w:rsidRPr="000002B9" w:rsidRDefault="006F4881">
      <w:pPr>
        <w:pStyle w:val="Tijelo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566"/>
        </w:tabs>
        <w:jc w:val="both"/>
        <w:rPr>
          <w:sz w:val="22"/>
          <w:szCs w:val="22"/>
        </w:rPr>
      </w:pPr>
      <w:r w:rsidRPr="000002B9">
        <w:rPr>
          <w:sz w:val="22"/>
          <w:szCs w:val="22"/>
        </w:rPr>
        <w:tab/>
        <w:t>“Za obavljanje poslova iz samoupravnog djelokruga Općine, utvrđ</w:t>
      </w:r>
      <w:r w:rsidR="008C484D" w:rsidRPr="000002B9">
        <w:rPr>
          <w:sz w:val="22"/>
          <w:szCs w:val="22"/>
        </w:rPr>
        <w:t xml:space="preserve">enih zakonom i ovim Statutom,  kao i </w:t>
      </w:r>
      <w:r w:rsidRPr="000002B9">
        <w:rPr>
          <w:sz w:val="22"/>
          <w:szCs w:val="22"/>
        </w:rPr>
        <w:t xml:space="preserve"> povjerenih poslova državne uprave, ustrojavaju se upravna tijela</w:t>
      </w:r>
      <w:r w:rsidR="008C484D" w:rsidRPr="000002B9">
        <w:rPr>
          <w:sz w:val="22"/>
          <w:szCs w:val="22"/>
        </w:rPr>
        <w:t xml:space="preserve"> Općine</w:t>
      </w:r>
      <w:r w:rsidRPr="000002B9">
        <w:rPr>
          <w:sz w:val="22"/>
          <w:szCs w:val="22"/>
        </w:rPr>
        <w:t>.</w:t>
      </w:r>
    </w:p>
    <w:p w:rsidR="00F008DD" w:rsidRPr="000002B9" w:rsidRDefault="006F4881">
      <w:pPr>
        <w:pStyle w:val="Tijelo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566"/>
        </w:tabs>
        <w:jc w:val="both"/>
        <w:rPr>
          <w:sz w:val="22"/>
          <w:szCs w:val="22"/>
        </w:rPr>
      </w:pPr>
      <w:r w:rsidRPr="000002B9">
        <w:rPr>
          <w:sz w:val="22"/>
          <w:szCs w:val="22"/>
        </w:rPr>
        <w:tab/>
        <w:t>U obavljanju povjerenih poslova državne uprave upravna tijela imaju ovlasti i obveze tijela državne uprave sukladno posebnom zakonu.</w:t>
      </w:r>
    </w:p>
    <w:p w:rsidR="00F008DD" w:rsidRPr="000002B9" w:rsidRDefault="006F4881">
      <w:pPr>
        <w:pStyle w:val="Tijelo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566"/>
        </w:tabs>
        <w:jc w:val="both"/>
        <w:rPr>
          <w:sz w:val="22"/>
          <w:szCs w:val="22"/>
        </w:rPr>
      </w:pPr>
      <w:r w:rsidRPr="000002B9">
        <w:rPr>
          <w:sz w:val="22"/>
          <w:szCs w:val="22"/>
        </w:rPr>
        <w:tab/>
        <w:t>Ustrojstvo i djelokrug upravnih tijela uređuje se posebnom odlukom Općinskog vijeća.</w:t>
      </w:r>
    </w:p>
    <w:p w:rsidR="00F008DD" w:rsidRPr="000002B9" w:rsidRDefault="006F4881">
      <w:pPr>
        <w:pStyle w:val="Tijelo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566"/>
        </w:tabs>
        <w:jc w:val="both"/>
        <w:rPr>
          <w:sz w:val="22"/>
          <w:szCs w:val="22"/>
        </w:rPr>
      </w:pPr>
      <w:r w:rsidRPr="000002B9">
        <w:rPr>
          <w:sz w:val="22"/>
          <w:szCs w:val="22"/>
        </w:rPr>
        <w:tab/>
      </w:r>
      <w:r w:rsidR="008C484D" w:rsidRPr="000002B9">
        <w:rPr>
          <w:sz w:val="22"/>
          <w:szCs w:val="22"/>
        </w:rPr>
        <w:t>Upravna tijela se ustrojavaju kao upravni odjeli i službe (u daljnjem tekstu: upravna tijela).</w:t>
      </w:r>
    </w:p>
    <w:p w:rsidR="00F008DD" w:rsidRPr="000002B9" w:rsidRDefault="006F4881">
      <w:pPr>
        <w:pStyle w:val="Tijelo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566"/>
        </w:tabs>
        <w:jc w:val="both"/>
        <w:rPr>
          <w:sz w:val="22"/>
          <w:szCs w:val="22"/>
        </w:rPr>
      </w:pPr>
      <w:r w:rsidRPr="000002B9">
        <w:rPr>
          <w:sz w:val="22"/>
          <w:szCs w:val="22"/>
        </w:rPr>
        <w:tab/>
        <w:t>Upravnim tijelima upravljaju pročelnici koje na temelju javnog natječaja imenuje općinski načelnik.”</w:t>
      </w:r>
    </w:p>
    <w:p w:rsidR="00F008DD" w:rsidRPr="000002B9" w:rsidRDefault="00F008DD">
      <w:pPr>
        <w:pStyle w:val="TijeloA"/>
        <w:tabs>
          <w:tab w:val="left" w:pos="567"/>
        </w:tabs>
        <w:spacing w:after="0"/>
        <w:jc w:val="center"/>
        <w:rPr>
          <w:rFonts w:ascii="Times New Roman" w:eastAsia="Times New Roman" w:hAnsi="Times New Roman" w:cs="Times New Roman"/>
        </w:rPr>
      </w:pPr>
    </w:p>
    <w:p w:rsidR="00F008DD" w:rsidRPr="000002B9" w:rsidRDefault="006F4881" w:rsidP="008C484D">
      <w:pPr>
        <w:pStyle w:val="TijeloA"/>
        <w:tabs>
          <w:tab w:val="left" w:pos="567"/>
        </w:tabs>
        <w:spacing w:after="0"/>
        <w:jc w:val="center"/>
        <w:rPr>
          <w:rFonts w:ascii="Times New Roman" w:eastAsia="Times New Roman" w:hAnsi="Times New Roman" w:cs="Times New Roman"/>
        </w:rPr>
      </w:pPr>
      <w:r w:rsidRPr="000002B9">
        <w:rPr>
          <w:rFonts w:ascii="Times New Roman" w:hAnsi="Times New Roman"/>
        </w:rPr>
        <w:lastRenderedPageBreak/>
        <w:t xml:space="preserve">Članak </w:t>
      </w:r>
      <w:r w:rsidR="008C484D" w:rsidRPr="000002B9">
        <w:rPr>
          <w:rFonts w:ascii="Times New Roman" w:hAnsi="Times New Roman"/>
        </w:rPr>
        <w:t>6</w:t>
      </w:r>
      <w:r w:rsidRPr="000002B9">
        <w:rPr>
          <w:rFonts w:ascii="Times New Roman" w:hAnsi="Times New Roman"/>
        </w:rPr>
        <w:t>.</w:t>
      </w:r>
    </w:p>
    <w:p w:rsidR="00F008DD" w:rsidRPr="000002B9" w:rsidRDefault="006F4881">
      <w:pPr>
        <w:pStyle w:val="TijeloA"/>
        <w:tabs>
          <w:tab w:val="left" w:pos="567"/>
        </w:tabs>
        <w:spacing w:after="0"/>
        <w:jc w:val="both"/>
        <w:rPr>
          <w:rFonts w:ascii="Times New Roman" w:eastAsia="Times New Roman" w:hAnsi="Times New Roman" w:cs="Times New Roman"/>
        </w:rPr>
      </w:pPr>
      <w:r w:rsidRPr="000002B9">
        <w:rPr>
          <w:rFonts w:ascii="Times New Roman" w:eastAsia="Times New Roman" w:hAnsi="Times New Roman" w:cs="Times New Roman"/>
        </w:rPr>
        <w:tab/>
      </w:r>
      <w:r w:rsidR="002D1B61" w:rsidRPr="000002B9">
        <w:rPr>
          <w:rFonts w:ascii="Times New Roman" w:eastAsia="Times New Roman" w:hAnsi="Times New Roman" w:cs="Times New Roman"/>
        </w:rPr>
        <w:tab/>
      </w:r>
      <w:r w:rsidRPr="000002B9">
        <w:rPr>
          <w:rFonts w:ascii="Times New Roman" w:hAnsi="Times New Roman"/>
        </w:rPr>
        <w:t>Članak 51. mijenja se i glasi:</w:t>
      </w:r>
    </w:p>
    <w:p w:rsidR="00F008DD" w:rsidRPr="000002B9" w:rsidRDefault="006F4881">
      <w:pPr>
        <w:pStyle w:val="TijeloA"/>
        <w:tabs>
          <w:tab w:val="left" w:pos="567"/>
        </w:tabs>
        <w:spacing w:after="0"/>
        <w:jc w:val="both"/>
        <w:rPr>
          <w:rFonts w:ascii="Times New Roman" w:eastAsia="Times New Roman" w:hAnsi="Times New Roman" w:cs="Times New Roman"/>
        </w:rPr>
      </w:pPr>
      <w:r w:rsidRPr="000002B9">
        <w:rPr>
          <w:rFonts w:ascii="Times New Roman" w:eastAsia="Times New Roman" w:hAnsi="Times New Roman" w:cs="Times New Roman"/>
        </w:rPr>
        <w:tab/>
        <w:t>“</w:t>
      </w:r>
      <w:r w:rsidRPr="000002B9">
        <w:rPr>
          <w:rFonts w:ascii="Times New Roman" w:hAnsi="Times New Roman"/>
        </w:rPr>
        <w:t>Upravna tijela samostalna su u okviru svoga djelokruga, a za zakonito i pravodobno obavljanje poslova odgovara</w:t>
      </w:r>
      <w:r w:rsidR="002D1B61" w:rsidRPr="000002B9">
        <w:rPr>
          <w:rFonts w:ascii="Times New Roman" w:hAnsi="Times New Roman"/>
        </w:rPr>
        <w:t>ju</w:t>
      </w:r>
      <w:r w:rsidRPr="000002B9">
        <w:rPr>
          <w:rFonts w:ascii="Times New Roman" w:hAnsi="Times New Roman"/>
        </w:rPr>
        <w:t xml:space="preserve">  </w:t>
      </w:r>
      <w:r w:rsidR="002D1B61" w:rsidRPr="000002B9">
        <w:rPr>
          <w:rFonts w:ascii="Times New Roman" w:hAnsi="Times New Roman"/>
        </w:rPr>
        <w:t>O</w:t>
      </w:r>
      <w:r w:rsidRPr="000002B9">
        <w:rPr>
          <w:rFonts w:ascii="Times New Roman" w:hAnsi="Times New Roman"/>
        </w:rPr>
        <w:t>pćinskom načelniku.</w:t>
      </w:r>
    </w:p>
    <w:p w:rsidR="00F008DD" w:rsidRPr="000002B9" w:rsidRDefault="006F4881">
      <w:pPr>
        <w:pStyle w:val="Tijelo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566"/>
        </w:tabs>
        <w:jc w:val="both"/>
        <w:rPr>
          <w:sz w:val="22"/>
          <w:szCs w:val="22"/>
        </w:rPr>
      </w:pPr>
      <w:r w:rsidRPr="000002B9">
        <w:rPr>
          <w:sz w:val="22"/>
          <w:szCs w:val="22"/>
        </w:rPr>
        <w:tab/>
        <w:t xml:space="preserve">U obavljanju poslova iz stavka 1. ovog </w:t>
      </w:r>
      <w:r w:rsidR="005173FE" w:rsidRPr="000002B9">
        <w:rPr>
          <w:sz w:val="22"/>
          <w:szCs w:val="22"/>
        </w:rPr>
        <w:t xml:space="preserve">članka </w:t>
      </w:r>
      <w:r w:rsidRPr="000002B9">
        <w:rPr>
          <w:sz w:val="22"/>
          <w:szCs w:val="22"/>
        </w:rPr>
        <w:t xml:space="preserve">, </w:t>
      </w:r>
      <w:r w:rsidR="00856C71" w:rsidRPr="000002B9">
        <w:rPr>
          <w:sz w:val="22"/>
          <w:szCs w:val="22"/>
        </w:rPr>
        <w:t>pročelnici</w:t>
      </w:r>
      <w:r w:rsidRPr="000002B9">
        <w:rPr>
          <w:sz w:val="22"/>
          <w:szCs w:val="22"/>
        </w:rPr>
        <w:t xml:space="preserve"> upravnih tijela</w:t>
      </w:r>
      <w:r w:rsidR="002D1B61" w:rsidRPr="000002B9">
        <w:rPr>
          <w:sz w:val="22"/>
          <w:szCs w:val="22"/>
        </w:rPr>
        <w:t xml:space="preserve"> </w:t>
      </w:r>
      <w:r w:rsidR="005173FE" w:rsidRPr="000002B9">
        <w:rPr>
          <w:sz w:val="22"/>
          <w:szCs w:val="22"/>
        </w:rPr>
        <w:t>dužni</w:t>
      </w:r>
      <w:r w:rsidRPr="000002B9">
        <w:rPr>
          <w:sz w:val="22"/>
          <w:szCs w:val="22"/>
        </w:rPr>
        <w:t xml:space="preserve"> su u svom radu </w:t>
      </w:r>
      <w:r w:rsidR="00856C71" w:rsidRPr="000002B9">
        <w:rPr>
          <w:sz w:val="22"/>
          <w:szCs w:val="22"/>
        </w:rPr>
        <w:t>pridržavati</w:t>
      </w:r>
      <w:r w:rsidRPr="000002B9">
        <w:rPr>
          <w:sz w:val="22"/>
          <w:szCs w:val="22"/>
        </w:rPr>
        <w:t xml:space="preserve"> se uputa </w:t>
      </w:r>
      <w:r w:rsidR="00856C71" w:rsidRPr="000002B9">
        <w:rPr>
          <w:sz w:val="22"/>
          <w:szCs w:val="22"/>
        </w:rPr>
        <w:t>O</w:t>
      </w:r>
      <w:r w:rsidRPr="000002B9">
        <w:rPr>
          <w:sz w:val="22"/>
          <w:szCs w:val="22"/>
        </w:rPr>
        <w:t>pćinskog načelnika, osim kada su one u suprotnosti s Ustavom, zakonom i drugim propisima, kada su</w:t>
      </w:r>
      <w:r w:rsidR="005173FE" w:rsidRPr="000002B9">
        <w:rPr>
          <w:sz w:val="22"/>
          <w:szCs w:val="22"/>
        </w:rPr>
        <w:t xml:space="preserve"> dužni</w:t>
      </w:r>
      <w:r w:rsidRPr="000002B9">
        <w:rPr>
          <w:sz w:val="22"/>
          <w:szCs w:val="22"/>
        </w:rPr>
        <w:t xml:space="preserve"> takve upute odbiti.</w:t>
      </w:r>
    </w:p>
    <w:p w:rsidR="00F008DD" w:rsidRPr="000002B9" w:rsidRDefault="006F4881">
      <w:pPr>
        <w:pStyle w:val="Tijelo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566"/>
        </w:tabs>
        <w:jc w:val="both"/>
        <w:rPr>
          <w:sz w:val="22"/>
          <w:szCs w:val="22"/>
        </w:rPr>
      </w:pPr>
      <w:r w:rsidRPr="000002B9">
        <w:rPr>
          <w:sz w:val="22"/>
          <w:szCs w:val="22"/>
        </w:rPr>
        <w:tab/>
        <w:t>Nadležno tijelo državne uprave u upravnom nadzoru nad obavljanjem povjerenih poslova državne uprave može upravnim tijelima davati opće i pojedinačne upute te poduzimati mjere i radnje utvrđene zakonom kojim se uređuje sustav državne uprave.”</w:t>
      </w:r>
    </w:p>
    <w:p w:rsidR="00F008DD" w:rsidRPr="000002B9" w:rsidRDefault="00F008DD">
      <w:pPr>
        <w:pStyle w:val="TijeloA"/>
        <w:tabs>
          <w:tab w:val="left" w:pos="567"/>
        </w:tabs>
        <w:spacing w:after="0"/>
        <w:jc w:val="both"/>
        <w:rPr>
          <w:rFonts w:ascii="Times New Roman" w:eastAsia="Times New Roman" w:hAnsi="Times New Roman" w:cs="Times New Roman"/>
        </w:rPr>
      </w:pPr>
    </w:p>
    <w:p w:rsidR="00F008DD" w:rsidRPr="000002B9" w:rsidRDefault="00856C71" w:rsidP="00856C71">
      <w:pPr>
        <w:pStyle w:val="TijeloA"/>
        <w:tabs>
          <w:tab w:val="left" w:pos="567"/>
        </w:tabs>
        <w:spacing w:after="0"/>
        <w:jc w:val="center"/>
        <w:rPr>
          <w:rFonts w:ascii="Times New Roman" w:eastAsia="Times New Roman" w:hAnsi="Times New Roman" w:cs="Times New Roman"/>
        </w:rPr>
      </w:pPr>
      <w:r w:rsidRPr="000002B9">
        <w:rPr>
          <w:rFonts w:ascii="Times New Roman" w:hAnsi="Times New Roman"/>
        </w:rPr>
        <w:t>Članak 7</w:t>
      </w:r>
      <w:r w:rsidR="006F4881" w:rsidRPr="000002B9">
        <w:rPr>
          <w:rFonts w:ascii="Times New Roman" w:hAnsi="Times New Roman"/>
        </w:rPr>
        <w:t>.</w:t>
      </w:r>
    </w:p>
    <w:p w:rsidR="00F008DD" w:rsidRPr="000002B9" w:rsidRDefault="006F4881">
      <w:pPr>
        <w:pStyle w:val="TijeloA"/>
        <w:tabs>
          <w:tab w:val="left" w:pos="567"/>
        </w:tabs>
        <w:spacing w:after="0"/>
        <w:jc w:val="both"/>
        <w:rPr>
          <w:rFonts w:ascii="Times New Roman" w:eastAsia="Times New Roman" w:hAnsi="Times New Roman" w:cs="Times New Roman"/>
        </w:rPr>
      </w:pPr>
      <w:r w:rsidRPr="000002B9">
        <w:rPr>
          <w:rFonts w:ascii="Times New Roman" w:eastAsia="Times New Roman" w:hAnsi="Times New Roman" w:cs="Times New Roman"/>
        </w:rPr>
        <w:tab/>
      </w:r>
      <w:r w:rsidR="002D1B61" w:rsidRPr="000002B9">
        <w:rPr>
          <w:rFonts w:ascii="Times New Roman" w:eastAsia="Times New Roman" w:hAnsi="Times New Roman" w:cs="Times New Roman"/>
        </w:rPr>
        <w:tab/>
      </w:r>
      <w:r w:rsidRPr="000002B9">
        <w:rPr>
          <w:rFonts w:ascii="Times New Roman" w:eastAsia="Times New Roman" w:hAnsi="Times New Roman" w:cs="Times New Roman"/>
        </w:rPr>
        <w:t>Č</w:t>
      </w:r>
      <w:r w:rsidRPr="000002B9">
        <w:rPr>
          <w:rFonts w:ascii="Times New Roman" w:hAnsi="Times New Roman"/>
        </w:rPr>
        <w:t>lanak 84. mijenja se u glasi;</w:t>
      </w:r>
    </w:p>
    <w:p w:rsidR="00F008DD" w:rsidRPr="000002B9" w:rsidRDefault="006F4881">
      <w:pPr>
        <w:pStyle w:val="Tijelo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566"/>
        </w:tabs>
        <w:jc w:val="both"/>
        <w:rPr>
          <w:sz w:val="22"/>
          <w:szCs w:val="22"/>
        </w:rPr>
      </w:pPr>
      <w:r w:rsidRPr="000002B9">
        <w:rPr>
          <w:sz w:val="22"/>
          <w:szCs w:val="22"/>
        </w:rPr>
        <w:tab/>
        <w:t>“Upravna</w:t>
      </w:r>
      <w:r w:rsidR="002D1B61" w:rsidRPr="000002B9">
        <w:rPr>
          <w:sz w:val="22"/>
          <w:szCs w:val="22"/>
        </w:rPr>
        <w:t xml:space="preserve"> </w:t>
      </w:r>
      <w:r w:rsidRPr="000002B9">
        <w:rPr>
          <w:sz w:val="22"/>
          <w:szCs w:val="22"/>
        </w:rPr>
        <w:t>tijela u</w:t>
      </w:r>
      <w:r w:rsidR="00856C71" w:rsidRPr="000002B9">
        <w:rPr>
          <w:sz w:val="22"/>
          <w:szCs w:val="22"/>
        </w:rPr>
        <w:t xml:space="preserve"> izvršavanju općih</w:t>
      </w:r>
      <w:r w:rsidRPr="000002B9">
        <w:rPr>
          <w:sz w:val="22"/>
          <w:szCs w:val="22"/>
        </w:rPr>
        <w:t xml:space="preserve"> akata Općinskog </w:t>
      </w:r>
      <w:r w:rsidR="002D1B61" w:rsidRPr="000002B9">
        <w:rPr>
          <w:sz w:val="22"/>
          <w:szCs w:val="22"/>
        </w:rPr>
        <w:t>vijeća</w:t>
      </w:r>
      <w:r w:rsidRPr="000002B9">
        <w:rPr>
          <w:sz w:val="22"/>
          <w:szCs w:val="22"/>
        </w:rPr>
        <w:t xml:space="preserve">, donose </w:t>
      </w:r>
      <w:proofErr w:type="spellStart"/>
      <w:r w:rsidRPr="000002B9">
        <w:rPr>
          <w:sz w:val="22"/>
          <w:szCs w:val="22"/>
        </w:rPr>
        <w:t>pojedinačne</w:t>
      </w:r>
      <w:proofErr w:type="spellEnd"/>
      <w:r w:rsidRPr="000002B9">
        <w:rPr>
          <w:sz w:val="22"/>
          <w:szCs w:val="22"/>
        </w:rPr>
        <w:t xml:space="preserve"> akte kojima  </w:t>
      </w:r>
      <w:r w:rsidR="002D1B61" w:rsidRPr="000002B9">
        <w:rPr>
          <w:sz w:val="22"/>
          <w:szCs w:val="22"/>
        </w:rPr>
        <w:t>rješavaju</w:t>
      </w:r>
      <w:r w:rsidRPr="000002B9">
        <w:rPr>
          <w:sz w:val="22"/>
          <w:szCs w:val="22"/>
        </w:rPr>
        <w:t xml:space="preserve"> o pravima, obvezama i pravnim interesima </w:t>
      </w:r>
      <w:r w:rsidR="002D1B61" w:rsidRPr="000002B9">
        <w:rPr>
          <w:sz w:val="22"/>
          <w:szCs w:val="22"/>
        </w:rPr>
        <w:t>fizičkih</w:t>
      </w:r>
      <w:r w:rsidRPr="000002B9">
        <w:rPr>
          <w:sz w:val="22"/>
          <w:szCs w:val="22"/>
        </w:rPr>
        <w:t xml:space="preserve"> i pravnih osoba (upravne stvari).</w:t>
      </w:r>
    </w:p>
    <w:p w:rsidR="00F008DD" w:rsidRPr="000002B9" w:rsidRDefault="006F4881">
      <w:pPr>
        <w:pStyle w:val="Tijelo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566"/>
        </w:tabs>
        <w:jc w:val="both"/>
        <w:rPr>
          <w:sz w:val="22"/>
          <w:szCs w:val="22"/>
        </w:rPr>
      </w:pPr>
      <w:r w:rsidRPr="000002B9">
        <w:rPr>
          <w:sz w:val="22"/>
          <w:szCs w:val="22"/>
        </w:rPr>
        <w:tab/>
        <w:t>Upravna tijela u obavljanju povjerenih poslova državne uprave rješavaju u upravnim stvarima u prvom stupnju.</w:t>
      </w:r>
    </w:p>
    <w:p w:rsidR="00F008DD" w:rsidRPr="000002B9" w:rsidRDefault="006F4881">
      <w:pPr>
        <w:pStyle w:val="Tijelo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566"/>
        </w:tabs>
        <w:jc w:val="both"/>
        <w:rPr>
          <w:sz w:val="22"/>
          <w:szCs w:val="22"/>
        </w:rPr>
      </w:pPr>
      <w:r w:rsidRPr="000002B9">
        <w:rPr>
          <w:sz w:val="22"/>
          <w:szCs w:val="22"/>
        </w:rPr>
        <w:tab/>
        <w:t xml:space="preserve">Protiv </w:t>
      </w:r>
      <w:r w:rsidR="002D1B61" w:rsidRPr="000002B9">
        <w:rPr>
          <w:sz w:val="22"/>
          <w:szCs w:val="22"/>
        </w:rPr>
        <w:t>pojedinačnih</w:t>
      </w:r>
      <w:r w:rsidRPr="000002B9">
        <w:rPr>
          <w:sz w:val="22"/>
          <w:szCs w:val="22"/>
        </w:rPr>
        <w:t xml:space="preserve"> </w:t>
      </w:r>
      <w:r w:rsidR="002D1B61" w:rsidRPr="000002B9">
        <w:rPr>
          <w:sz w:val="22"/>
          <w:szCs w:val="22"/>
        </w:rPr>
        <w:t xml:space="preserve">akata iz stavka 1. ovog </w:t>
      </w:r>
      <w:proofErr w:type="spellStart"/>
      <w:r w:rsidR="002D1B61" w:rsidRPr="000002B9">
        <w:rPr>
          <w:sz w:val="22"/>
          <w:szCs w:val="22"/>
        </w:rPr>
        <w:t>članka</w:t>
      </w:r>
      <w:proofErr w:type="spellEnd"/>
      <w:r w:rsidRPr="000002B9">
        <w:rPr>
          <w:sz w:val="22"/>
          <w:szCs w:val="22"/>
        </w:rPr>
        <w:t xml:space="preserve"> </w:t>
      </w:r>
      <w:r w:rsidR="002D1B61" w:rsidRPr="000002B9">
        <w:rPr>
          <w:sz w:val="22"/>
          <w:szCs w:val="22"/>
        </w:rPr>
        <w:t>može</w:t>
      </w:r>
      <w:r w:rsidRPr="000002B9">
        <w:rPr>
          <w:sz w:val="22"/>
          <w:szCs w:val="22"/>
        </w:rPr>
        <w:t xml:space="preserve"> se izjaviti </w:t>
      </w:r>
      <w:r w:rsidR="002D1B61" w:rsidRPr="000002B9">
        <w:rPr>
          <w:sz w:val="22"/>
          <w:szCs w:val="22"/>
        </w:rPr>
        <w:t>žalba nadležnom</w:t>
      </w:r>
      <w:r w:rsidRPr="000002B9">
        <w:rPr>
          <w:sz w:val="22"/>
          <w:szCs w:val="22"/>
        </w:rPr>
        <w:t xml:space="preserve"> upravnom tijelu Krapinsko-zagorske županije, ako posebnim zakonom nije </w:t>
      </w:r>
      <w:r w:rsidR="002D1B61" w:rsidRPr="000002B9">
        <w:rPr>
          <w:sz w:val="22"/>
          <w:szCs w:val="22"/>
        </w:rPr>
        <w:t>drugačije</w:t>
      </w:r>
      <w:r w:rsidRPr="000002B9">
        <w:rPr>
          <w:sz w:val="22"/>
          <w:szCs w:val="22"/>
        </w:rPr>
        <w:t xml:space="preserve"> propisano.</w:t>
      </w:r>
    </w:p>
    <w:p w:rsidR="00F008DD" w:rsidRPr="000002B9" w:rsidRDefault="006F4881">
      <w:pPr>
        <w:pStyle w:val="Tijelo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566"/>
        </w:tabs>
        <w:jc w:val="both"/>
        <w:rPr>
          <w:sz w:val="22"/>
          <w:szCs w:val="22"/>
        </w:rPr>
      </w:pPr>
      <w:r w:rsidRPr="000002B9">
        <w:rPr>
          <w:sz w:val="22"/>
          <w:szCs w:val="22"/>
        </w:rPr>
        <w:tab/>
        <w:t>Protiv pojedinačnih akata iz stavka 2. ovog č</w:t>
      </w:r>
      <w:r w:rsidR="002D1B61" w:rsidRPr="000002B9">
        <w:rPr>
          <w:sz w:val="22"/>
          <w:szCs w:val="22"/>
        </w:rPr>
        <w:t>lanka</w:t>
      </w:r>
      <w:r w:rsidRPr="000002B9">
        <w:rPr>
          <w:sz w:val="22"/>
          <w:szCs w:val="22"/>
        </w:rPr>
        <w:t xml:space="preserve"> može se izjaviti žalba</w:t>
      </w:r>
      <w:r w:rsidR="002D1B61" w:rsidRPr="000002B9">
        <w:rPr>
          <w:sz w:val="22"/>
          <w:szCs w:val="22"/>
        </w:rPr>
        <w:t xml:space="preserve"> </w:t>
      </w:r>
      <w:r w:rsidRPr="000002B9">
        <w:rPr>
          <w:sz w:val="22"/>
          <w:szCs w:val="22"/>
        </w:rPr>
        <w:t>nadležnom tijelu državne uprave</w:t>
      </w:r>
      <w:r w:rsidR="002D1B61" w:rsidRPr="000002B9">
        <w:rPr>
          <w:sz w:val="22"/>
          <w:szCs w:val="22"/>
        </w:rPr>
        <w:t>,</w:t>
      </w:r>
      <w:r w:rsidRPr="000002B9">
        <w:rPr>
          <w:sz w:val="22"/>
          <w:szCs w:val="22"/>
        </w:rPr>
        <w:t xml:space="preserve"> u skladu s posebnim zakonom kojim se uređuje pojedino upravno područje.</w:t>
      </w:r>
    </w:p>
    <w:p w:rsidR="00F008DD" w:rsidRPr="000002B9" w:rsidRDefault="006F4881">
      <w:pPr>
        <w:pStyle w:val="Tijelo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566"/>
        </w:tabs>
        <w:jc w:val="both"/>
        <w:rPr>
          <w:sz w:val="22"/>
          <w:szCs w:val="22"/>
        </w:rPr>
      </w:pPr>
      <w:r w:rsidRPr="000002B9">
        <w:rPr>
          <w:sz w:val="22"/>
          <w:szCs w:val="22"/>
        </w:rPr>
        <w:tab/>
        <w:t xml:space="preserve">Na </w:t>
      </w:r>
      <w:r w:rsidR="002D1B61" w:rsidRPr="000002B9">
        <w:rPr>
          <w:sz w:val="22"/>
          <w:szCs w:val="22"/>
        </w:rPr>
        <w:t>donošenje</w:t>
      </w:r>
      <w:r w:rsidRPr="000002B9">
        <w:rPr>
          <w:sz w:val="22"/>
          <w:szCs w:val="22"/>
        </w:rPr>
        <w:t xml:space="preserve"> akata iz stavka 1. ovog </w:t>
      </w:r>
      <w:proofErr w:type="spellStart"/>
      <w:r w:rsidRPr="000002B9">
        <w:rPr>
          <w:sz w:val="22"/>
          <w:szCs w:val="22"/>
        </w:rPr>
        <w:t>članka</w:t>
      </w:r>
      <w:proofErr w:type="spellEnd"/>
      <w:r w:rsidRPr="000002B9">
        <w:rPr>
          <w:sz w:val="22"/>
          <w:szCs w:val="22"/>
        </w:rPr>
        <w:t xml:space="preserve"> primjenjuju se odredbe Zakona o </w:t>
      </w:r>
      <w:proofErr w:type="spellStart"/>
      <w:r w:rsidRPr="000002B9">
        <w:rPr>
          <w:sz w:val="22"/>
          <w:szCs w:val="22"/>
        </w:rPr>
        <w:t>općem</w:t>
      </w:r>
      <w:proofErr w:type="spellEnd"/>
      <w:r w:rsidRPr="000002B9">
        <w:rPr>
          <w:sz w:val="22"/>
          <w:szCs w:val="22"/>
        </w:rPr>
        <w:t xml:space="preserve"> upravnom postupku.</w:t>
      </w:r>
    </w:p>
    <w:p w:rsidR="00F008DD" w:rsidRPr="000002B9" w:rsidRDefault="006F4881">
      <w:pPr>
        <w:pStyle w:val="Tijelo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566"/>
        </w:tabs>
        <w:jc w:val="both"/>
        <w:rPr>
          <w:sz w:val="22"/>
          <w:szCs w:val="22"/>
        </w:rPr>
      </w:pPr>
      <w:r w:rsidRPr="000002B9">
        <w:rPr>
          <w:sz w:val="22"/>
          <w:szCs w:val="22"/>
        </w:rPr>
        <w:tab/>
        <w:t xml:space="preserve">Protiv </w:t>
      </w:r>
      <w:r w:rsidR="002D1B61" w:rsidRPr="000002B9">
        <w:rPr>
          <w:sz w:val="22"/>
          <w:szCs w:val="22"/>
        </w:rPr>
        <w:t>pojedinačnih</w:t>
      </w:r>
      <w:r w:rsidRPr="000002B9">
        <w:rPr>
          <w:sz w:val="22"/>
          <w:szCs w:val="22"/>
        </w:rPr>
        <w:t xml:space="preserve"> akata iz ovog </w:t>
      </w:r>
      <w:proofErr w:type="spellStart"/>
      <w:r w:rsidRPr="000002B9">
        <w:rPr>
          <w:sz w:val="22"/>
          <w:szCs w:val="22"/>
        </w:rPr>
        <w:t>članka</w:t>
      </w:r>
      <w:proofErr w:type="spellEnd"/>
      <w:r w:rsidR="002D1B61" w:rsidRPr="000002B9">
        <w:rPr>
          <w:sz w:val="22"/>
          <w:szCs w:val="22"/>
        </w:rPr>
        <w:t xml:space="preserve"> može</w:t>
      </w:r>
      <w:r w:rsidRPr="000002B9">
        <w:rPr>
          <w:sz w:val="22"/>
          <w:szCs w:val="22"/>
        </w:rPr>
        <w:t xml:space="preserve"> se pokrenuti upravni spor sukladno odredbama Zakona o upravnim sporovima.</w:t>
      </w:r>
    </w:p>
    <w:p w:rsidR="00F008DD" w:rsidRPr="000002B9" w:rsidRDefault="006F4881">
      <w:pPr>
        <w:pStyle w:val="Tijelo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566"/>
        </w:tabs>
        <w:jc w:val="both"/>
        <w:rPr>
          <w:sz w:val="22"/>
          <w:szCs w:val="22"/>
        </w:rPr>
      </w:pPr>
      <w:r w:rsidRPr="000002B9">
        <w:rPr>
          <w:sz w:val="22"/>
          <w:szCs w:val="22"/>
        </w:rPr>
        <w:tab/>
        <w:t>Odredbe ovoga članka odnose se i na pojedinačne akte koje donose pravne osobe kojima je odlukom Općinskog vijeća, u skladu sa zakonom, povjereno obavljanje javnih ovlasti iz samoupravnog djelokruga Općine.”</w:t>
      </w:r>
    </w:p>
    <w:p w:rsidR="00F008DD" w:rsidRPr="000002B9" w:rsidRDefault="00F008DD">
      <w:pPr>
        <w:pStyle w:val="Tijelo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566"/>
        </w:tabs>
        <w:jc w:val="both"/>
        <w:rPr>
          <w:sz w:val="22"/>
          <w:szCs w:val="22"/>
        </w:rPr>
      </w:pPr>
    </w:p>
    <w:p w:rsidR="00F008DD" w:rsidRPr="000002B9" w:rsidRDefault="006F4881" w:rsidP="00291E9F">
      <w:pPr>
        <w:pStyle w:val="Tijelo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566"/>
        </w:tabs>
        <w:jc w:val="center"/>
        <w:rPr>
          <w:sz w:val="22"/>
          <w:szCs w:val="22"/>
        </w:rPr>
      </w:pPr>
      <w:r w:rsidRPr="000002B9">
        <w:rPr>
          <w:sz w:val="22"/>
          <w:szCs w:val="22"/>
        </w:rPr>
        <w:t>Č</w:t>
      </w:r>
      <w:r w:rsidR="00291E9F" w:rsidRPr="000002B9">
        <w:rPr>
          <w:sz w:val="22"/>
          <w:szCs w:val="22"/>
        </w:rPr>
        <w:t>lanak 8</w:t>
      </w:r>
      <w:r w:rsidRPr="000002B9">
        <w:rPr>
          <w:sz w:val="22"/>
          <w:szCs w:val="22"/>
        </w:rPr>
        <w:t>.</w:t>
      </w:r>
    </w:p>
    <w:p w:rsidR="00F008DD" w:rsidRPr="000002B9" w:rsidRDefault="006F4881">
      <w:pPr>
        <w:pStyle w:val="Tijelo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566"/>
        </w:tabs>
        <w:jc w:val="both"/>
        <w:rPr>
          <w:sz w:val="22"/>
          <w:szCs w:val="22"/>
        </w:rPr>
      </w:pPr>
      <w:r w:rsidRPr="000002B9">
        <w:rPr>
          <w:sz w:val="22"/>
          <w:szCs w:val="22"/>
        </w:rPr>
        <w:tab/>
        <w:t>Članak 86. mijenja se i glasi:</w:t>
      </w:r>
    </w:p>
    <w:p w:rsidR="00F008DD" w:rsidRPr="000002B9" w:rsidRDefault="006F4881">
      <w:pPr>
        <w:pStyle w:val="Tijelo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566"/>
        </w:tabs>
        <w:jc w:val="both"/>
        <w:rPr>
          <w:sz w:val="22"/>
          <w:szCs w:val="22"/>
        </w:rPr>
      </w:pPr>
      <w:r w:rsidRPr="000002B9">
        <w:rPr>
          <w:sz w:val="22"/>
          <w:szCs w:val="22"/>
        </w:rPr>
        <w:tab/>
        <w:t>“Nadzor nad zakonitosti općih akata koje u samoupravnom djelokrugu donosi Općinsko vijeće obavljaju nadležna tijela državne uprave, svako u svom djelokrugu, sukladno posebnom zakonu.</w:t>
      </w:r>
    </w:p>
    <w:p w:rsidR="00F008DD" w:rsidRPr="000002B9" w:rsidRDefault="006F4881">
      <w:pPr>
        <w:pStyle w:val="Tijelo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566"/>
        </w:tabs>
        <w:jc w:val="both"/>
        <w:rPr>
          <w:sz w:val="22"/>
          <w:szCs w:val="22"/>
        </w:rPr>
      </w:pPr>
      <w:r w:rsidRPr="000002B9">
        <w:rPr>
          <w:sz w:val="22"/>
          <w:szCs w:val="22"/>
        </w:rPr>
        <w:tab/>
        <w:t>Predsjednik Općinskog vijeća dužan je dostaviti statut, poslovnik, proračun ili drugi opći akt nadležnom tijelu državne uprave u čijem je djelokrugu opći akt</w:t>
      </w:r>
      <w:r w:rsidR="002D1B61" w:rsidRPr="000002B9">
        <w:rPr>
          <w:sz w:val="22"/>
          <w:szCs w:val="22"/>
        </w:rPr>
        <w:t>,</w:t>
      </w:r>
      <w:r w:rsidRPr="000002B9">
        <w:rPr>
          <w:sz w:val="22"/>
          <w:szCs w:val="22"/>
        </w:rPr>
        <w:t xml:space="preserve"> zajedno s izvatkom iz zapisnika koji se odnosi na postupak donošenja</w:t>
      </w:r>
      <w:r w:rsidR="002D1B61" w:rsidRPr="000002B9">
        <w:rPr>
          <w:sz w:val="22"/>
          <w:szCs w:val="22"/>
        </w:rPr>
        <w:t xml:space="preserve"> </w:t>
      </w:r>
      <w:r w:rsidRPr="000002B9">
        <w:rPr>
          <w:sz w:val="22"/>
          <w:szCs w:val="22"/>
        </w:rPr>
        <w:t>općeg akta propisan statutom i poslovnikom, u roku od 15 dana od dana donošenja</w:t>
      </w:r>
      <w:r w:rsidR="002D1B61" w:rsidRPr="000002B9">
        <w:rPr>
          <w:sz w:val="22"/>
          <w:szCs w:val="22"/>
        </w:rPr>
        <w:t xml:space="preserve"> </w:t>
      </w:r>
      <w:r w:rsidRPr="000002B9">
        <w:rPr>
          <w:sz w:val="22"/>
          <w:szCs w:val="22"/>
        </w:rPr>
        <w:t>općeg akta.”</w:t>
      </w:r>
    </w:p>
    <w:p w:rsidR="00F008DD" w:rsidRPr="000002B9" w:rsidRDefault="00F008DD">
      <w:pPr>
        <w:pStyle w:val="TijeloA"/>
        <w:tabs>
          <w:tab w:val="left" w:pos="567"/>
        </w:tabs>
        <w:spacing w:after="0"/>
        <w:jc w:val="both"/>
        <w:rPr>
          <w:rFonts w:ascii="Times New Roman" w:eastAsia="Times New Roman" w:hAnsi="Times New Roman" w:cs="Times New Roman"/>
          <w:b/>
          <w:bCs/>
        </w:rPr>
      </w:pPr>
    </w:p>
    <w:p w:rsidR="00F008DD" w:rsidRPr="000002B9" w:rsidRDefault="00291E9F" w:rsidP="00291E9F">
      <w:pPr>
        <w:pStyle w:val="TijeloA"/>
        <w:tabs>
          <w:tab w:val="left" w:pos="567"/>
        </w:tabs>
        <w:spacing w:after="0" w:line="240" w:lineRule="auto"/>
        <w:jc w:val="center"/>
        <w:rPr>
          <w:rFonts w:ascii="Times New Roman" w:hAnsi="Times New Roman"/>
        </w:rPr>
      </w:pPr>
      <w:r w:rsidRPr="000002B9">
        <w:rPr>
          <w:rFonts w:ascii="Times New Roman" w:hAnsi="Times New Roman"/>
        </w:rPr>
        <w:t>Članak 9</w:t>
      </w:r>
      <w:r w:rsidR="006F4881" w:rsidRPr="000002B9">
        <w:rPr>
          <w:rFonts w:ascii="Times New Roman" w:hAnsi="Times New Roman"/>
        </w:rPr>
        <w:t>.</w:t>
      </w:r>
    </w:p>
    <w:p w:rsidR="005768C8" w:rsidRPr="000002B9" w:rsidRDefault="005768C8" w:rsidP="002D1B61">
      <w:pPr>
        <w:pStyle w:val="TijeloA"/>
        <w:tabs>
          <w:tab w:val="left" w:pos="567"/>
        </w:tabs>
        <w:spacing w:after="0" w:line="240" w:lineRule="auto"/>
        <w:jc w:val="both"/>
        <w:rPr>
          <w:rFonts w:ascii="Times New Roman" w:hAnsi="Times New Roman"/>
        </w:rPr>
      </w:pPr>
      <w:r w:rsidRPr="000002B9">
        <w:rPr>
          <w:rFonts w:ascii="Times New Roman" w:hAnsi="Times New Roman"/>
        </w:rPr>
        <w:tab/>
        <w:t>Ovlašćuje se Odbor za statut i poslovnik da utvrdi i objavi pročišćeni tekst Statuta O</w:t>
      </w:r>
      <w:r w:rsidR="002D1B61" w:rsidRPr="000002B9">
        <w:rPr>
          <w:rFonts w:ascii="Times New Roman" w:hAnsi="Times New Roman"/>
        </w:rPr>
        <w:t>pćine</w:t>
      </w:r>
      <w:r w:rsidRPr="000002B9">
        <w:rPr>
          <w:rFonts w:ascii="Times New Roman" w:hAnsi="Times New Roman"/>
        </w:rPr>
        <w:t xml:space="preserve"> Krapinske Toplice.</w:t>
      </w:r>
    </w:p>
    <w:p w:rsidR="005768C8" w:rsidRPr="000002B9" w:rsidRDefault="005768C8" w:rsidP="005768C8">
      <w:pPr>
        <w:pStyle w:val="TijeloA"/>
        <w:tabs>
          <w:tab w:val="left" w:pos="567"/>
        </w:tabs>
        <w:spacing w:after="0" w:line="240" w:lineRule="auto"/>
        <w:rPr>
          <w:rFonts w:ascii="Times New Roman" w:hAnsi="Times New Roman"/>
        </w:rPr>
      </w:pPr>
    </w:p>
    <w:p w:rsidR="005768C8" w:rsidRPr="000002B9" w:rsidRDefault="005768C8" w:rsidP="005768C8">
      <w:pPr>
        <w:pStyle w:val="TijeloA"/>
        <w:tabs>
          <w:tab w:val="left" w:pos="567"/>
        </w:tabs>
        <w:spacing w:after="0" w:line="240" w:lineRule="auto"/>
        <w:jc w:val="center"/>
        <w:rPr>
          <w:rFonts w:ascii="Times New Roman" w:eastAsia="Times New Roman" w:hAnsi="Times New Roman" w:cs="Times New Roman"/>
        </w:rPr>
      </w:pPr>
      <w:r w:rsidRPr="000002B9">
        <w:rPr>
          <w:rFonts w:ascii="Times New Roman" w:eastAsia="Times New Roman" w:hAnsi="Times New Roman" w:cs="Times New Roman"/>
        </w:rPr>
        <w:t>Članak 10.</w:t>
      </w:r>
    </w:p>
    <w:p w:rsidR="00F008DD" w:rsidRDefault="006F4881">
      <w:pPr>
        <w:pStyle w:val="TijeloA"/>
        <w:tabs>
          <w:tab w:val="left" w:pos="567"/>
        </w:tabs>
        <w:spacing w:after="0" w:line="240" w:lineRule="auto"/>
        <w:jc w:val="both"/>
        <w:rPr>
          <w:rFonts w:ascii="Times New Roman" w:hAnsi="Times New Roman"/>
        </w:rPr>
      </w:pPr>
      <w:r w:rsidRPr="000002B9">
        <w:rPr>
          <w:rFonts w:ascii="Times New Roman" w:eastAsia="Times New Roman" w:hAnsi="Times New Roman" w:cs="Times New Roman"/>
          <w:b/>
          <w:bCs/>
        </w:rPr>
        <w:tab/>
      </w:r>
      <w:r w:rsidRPr="000002B9">
        <w:rPr>
          <w:rFonts w:ascii="Times New Roman" w:hAnsi="Times New Roman"/>
        </w:rPr>
        <w:t>Ova Statutarna odluka stupa na snagu osmog dana od dana objave u „Službenom   glasniku Krapinsko-zagorske županije“.</w:t>
      </w:r>
    </w:p>
    <w:p w:rsidR="000002B9" w:rsidRDefault="000002B9">
      <w:pPr>
        <w:pStyle w:val="TijeloA"/>
        <w:tabs>
          <w:tab w:val="left" w:pos="567"/>
        </w:tabs>
        <w:spacing w:after="0" w:line="240" w:lineRule="auto"/>
        <w:jc w:val="both"/>
        <w:rPr>
          <w:rFonts w:ascii="Times New Roman" w:hAnsi="Times New Roman"/>
        </w:rPr>
      </w:pPr>
    </w:p>
    <w:p w:rsidR="000002B9" w:rsidRPr="000002B9" w:rsidRDefault="000002B9">
      <w:pPr>
        <w:pStyle w:val="TijeloA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F008DD" w:rsidRPr="000002B9" w:rsidRDefault="00F008DD">
      <w:pPr>
        <w:pStyle w:val="TijeloA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F008DD" w:rsidRPr="000002B9" w:rsidRDefault="00FD5FAC">
      <w:pPr>
        <w:pStyle w:val="TijeloA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0002B9">
        <w:rPr>
          <w:rFonts w:ascii="Times New Roman" w:eastAsia="Times New Roman" w:hAnsi="Times New Roman" w:cs="Times New Roman"/>
        </w:rPr>
        <w:tab/>
      </w:r>
      <w:r w:rsidRPr="000002B9">
        <w:rPr>
          <w:rFonts w:ascii="Times New Roman" w:eastAsia="Times New Roman" w:hAnsi="Times New Roman" w:cs="Times New Roman"/>
        </w:rPr>
        <w:tab/>
      </w:r>
      <w:r w:rsidRPr="000002B9">
        <w:rPr>
          <w:rFonts w:ascii="Times New Roman" w:eastAsia="Times New Roman" w:hAnsi="Times New Roman" w:cs="Times New Roman"/>
        </w:rPr>
        <w:tab/>
      </w:r>
      <w:r w:rsidRPr="000002B9">
        <w:rPr>
          <w:rFonts w:ascii="Times New Roman" w:eastAsia="Times New Roman" w:hAnsi="Times New Roman" w:cs="Times New Roman"/>
        </w:rPr>
        <w:tab/>
      </w:r>
      <w:r w:rsidRPr="000002B9">
        <w:rPr>
          <w:rFonts w:ascii="Times New Roman" w:eastAsia="Times New Roman" w:hAnsi="Times New Roman" w:cs="Times New Roman"/>
        </w:rPr>
        <w:tab/>
        <w:t>OPĆINSKO VIJEĆE OPĆINE KRAPINSKE TOPLICE</w:t>
      </w:r>
    </w:p>
    <w:p w:rsidR="00FD5FAC" w:rsidRPr="000002B9" w:rsidRDefault="00FD5FAC">
      <w:pPr>
        <w:pStyle w:val="TijeloA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FD5FAC" w:rsidRPr="000002B9" w:rsidRDefault="00FD5FAC">
      <w:pPr>
        <w:pStyle w:val="TijeloA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F008DD" w:rsidRPr="000002B9" w:rsidRDefault="006F4881">
      <w:pPr>
        <w:pStyle w:val="TijeloA"/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0002B9">
        <w:rPr>
          <w:rFonts w:ascii="Times New Roman" w:hAnsi="Times New Roman"/>
        </w:rPr>
        <w:t xml:space="preserve">          </w:t>
      </w:r>
      <w:r w:rsidR="002D1B61" w:rsidRPr="000002B9">
        <w:rPr>
          <w:rFonts w:ascii="Times New Roman" w:hAnsi="Times New Roman"/>
        </w:rPr>
        <w:tab/>
      </w:r>
      <w:r w:rsidR="002D1B61" w:rsidRPr="000002B9">
        <w:rPr>
          <w:rFonts w:ascii="Times New Roman" w:hAnsi="Times New Roman"/>
        </w:rPr>
        <w:tab/>
      </w:r>
      <w:r w:rsidR="002D1B61" w:rsidRPr="000002B9">
        <w:rPr>
          <w:rFonts w:ascii="Times New Roman" w:hAnsi="Times New Roman"/>
        </w:rPr>
        <w:tab/>
      </w:r>
      <w:r w:rsidR="002D1B61" w:rsidRPr="000002B9">
        <w:rPr>
          <w:rFonts w:ascii="Times New Roman" w:hAnsi="Times New Roman"/>
        </w:rPr>
        <w:tab/>
      </w:r>
      <w:r w:rsidR="002D1B61" w:rsidRPr="000002B9">
        <w:rPr>
          <w:rFonts w:ascii="Times New Roman" w:hAnsi="Times New Roman"/>
        </w:rPr>
        <w:tab/>
      </w:r>
      <w:r w:rsidR="002D1B61" w:rsidRPr="000002B9">
        <w:rPr>
          <w:rFonts w:ascii="Times New Roman" w:hAnsi="Times New Roman"/>
        </w:rPr>
        <w:tab/>
      </w:r>
      <w:r w:rsidR="002D1B61" w:rsidRPr="000002B9">
        <w:rPr>
          <w:rFonts w:ascii="Times New Roman" w:hAnsi="Times New Roman"/>
        </w:rPr>
        <w:tab/>
      </w:r>
      <w:r w:rsidR="002D1B61" w:rsidRPr="000002B9">
        <w:rPr>
          <w:rFonts w:ascii="Times New Roman" w:hAnsi="Times New Roman"/>
        </w:rPr>
        <w:tab/>
      </w:r>
      <w:r w:rsidR="002D1B61" w:rsidRPr="000002B9">
        <w:rPr>
          <w:rFonts w:ascii="Times New Roman" w:hAnsi="Times New Roman"/>
        </w:rPr>
        <w:tab/>
        <w:t xml:space="preserve">    </w:t>
      </w:r>
      <w:r w:rsidR="000002B9">
        <w:rPr>
          <w:rFonts w:ascii="Times New Roman" w:hAnsi="Times New Roman"/>
        </w:rPr>
        <w:t xml:space="preserve">              </w:t>
      </w:r>
      <w:r w:rsidR="002D1B61" w:rsidRPr="000002B9">
        <w:rPr>
          <w:rFonts w:ascii="Times New Roman" w:hAnsi="Times New Roman"/>
        </w:rPr>
        <w:t xml:space="preserve">PREDSJEDNIK: </w:t>
      </w:r>
    </w:p>
    <w:p w:rsidR="00F008DD" w:rsidRPr="000002B9" w:rsidRDefault="006F4881">
      <w:pPr>
        <w:pStyle w:val="TijeloA"/>
        <w:tabs>
          <w:tab w:val="left" w:pos="567"/>
        </w:tabs>
        <w:spacing w:after="0" w:line="240" w:lineRule="auto"/>
        <w:jc w:val="both"/>
        <w:rPr>
          <w:rFonts w:ascii="Times New Roman" w:hAnsi="Times New Roman"/>
        </w:rPr>
      </w:pPr>
      <w:r w:rsidRPr="000002B9">
        <w:rPr>
          <w:rFonts w:ascii="Times New Roman" w:eastAsia="Times New Roman" w:hAnsi="Times New Roman" w:cs="Times New Roman"/>
        </w:rPr>
        <w:tab/>
      </w:r>
      <w:r w:rsidRPr="000002B9">
        <w:rPr>
          <w:rFonts w:ascii="Times New Roman" w:eastAsia="Times New Roman" w:hAnsi="Times New Roman" w:cs="Times New Roman"/>
        </w:rPr>
        <w:tab/>
      </w:r>
      <w:r w:rsidRPr="000002B9">
        <w:rPr>
          <w:rFonts w:ascii="Times New Roman" w:eastAsia="Times New Roman" w:hAnsi="Times New Roman" w:cs="Times New Roman"/>
        </w:rPr>
        <w:tab/>
      </w:r>
      <w:r w:rsidRPr="000002B9">
        <w:rPr>
          <w:rFonts w:ascii="Times New Roman" w:eastAsia="Times New Roman" w:hAnsi="Times New Roman" w:cs="Times New Roman"/>
        </w:rPr>
        <w:tab/>
      </w:r>
      <w:r w:rsidRPr="000002B9">
        <w:rPr>
          <w:rFonts w:ascii="Times New Roman" w:eastAsia="Times New Roman" w:hAnsi="Times New Roman" w:cs="Times New Roman"/>
        </w:rPr>
        <w:tab/>
      </w:r>
      <w:r w:rsidRPr="000002B9">
        <w:rPr>
          <w:rFonts w:ascii="Times New Roman" w:eastAsia="Times New Roman" w:hAnsi="Times New Roman" w:cs="Times New Roman"/>
        </w:rPr>
        <w:tab/>
      </w:r>
      <w:r w:rsidRPr="000002B9">
        <w:rPr>
          <w:rFonts w:ascii="Times New Roman" w:eastAsia="Times New Roman" w:hAnsi="Times New Roman" w:cs="Times New Roman"/>
        </w:rPr>
        <w:tab/>
      </w:r>
      <w:r w:rsidRPr="000002B9">
        <w:rPr>
          <w:rFonts w:ascii="Times New Roman" w:eastAsia="Times New Roman" w:hAnsi="Times New Roman" w:cs="Times New Roman"/>
        </w:rPr>
        <w:tab/>
      </w:r>
      <w:r w:rsidRPr="000002B9">
        <w:rPr>
          <w:rFonts w:ascii="Times New Roman" w:eastAsia="Times New Roman" w:hAnsi="Times New Roman" w:cs="Times New Roman"/>
        </w:rPr>
        <w:tab/>
      </w:r>
      <w:r w:rsidRPr="000002B9">
        <w:rPr>
          <w:rFonts w:ascii="Times New Roman" w:eastAsia="Times New Roman" w:hAnsi="Times New Roman" w:cs="Times New Roman"/>
        </w:rPr>
        <w:tab/>
      </w:r>
      <w:r w:rsidRPr="000002B9">
        <w:rPr>
          <w:rFonts w:ascii="Times New Roman" w:hAnsi="Times New Roman"/>
        </w:rPr>
        <w:t xml:space="preserve">    Zvonko Očić, prof.</w:t>
      </w:r>
    </w:p>
    <w:p w:rsidR="00FD5FAC" w:rsidRDefault="00FD5FAC">
      <w:pPr>
        <w:pStyle w:val="TijeloA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D5FAC" w:rsidRDefault="00FD5FAC">
      <w:pPr>
        <w:pStyle w:val="TijeloA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D5FAC" w:rsidRDefault="00FD5FAC">
      <w:pPr>
        <w:pStyle w:val="TijeloA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D5FAC" w:rsidRDefault="00FD5FAC">
      <w:pPr>
        <w:pStyle w:val="TijeloA"/>
        <w:tabs>
          <w:tab w:val="left" w:pos="567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sectPr w:rsidR="00FD5FAC" w:rsidSect="0053095A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0" w:h="16840"/>
      <w:pgMar w:top="993" w:right="1417" w:bottom="993" w:left="1417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A03231" w:rsidRDefault="00A03231">
      <w:r>
        <w:separator/>
      </w:r>
    </w:p>
  </w:endnote>
  <w:endnote w:type="continuationSeparator" w:id="0">
    <w:p w:rsidR="00A03231" w:rsidRDefault="00A032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(WE)">
    <w:altName w:val="Arial"/>
    <w:panose1 w:val="00000000000000000000"/>
    <w:charset w:val="EE"/>
    <w:family w:val="swiss"/>
    <w:notTrueType/>
    <w:pitch w:val="variable"/>
    <w:sig w:usb0="00000005" w:usb1="00000000" w:usb2="00000000" w:usb3="00000000" w:csb0="00000002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291E9F" w:rsidRDefault="00291E9F">
    <w:pPr>
      <w:pStyle w:val="Podnoj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F008DD" w:rsidRDefault="00F008DD">
    <w:pPr>
      <w:pStyle w:val="Zaglavljeipodnoj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291E9F" w:rsidRDefault="00291E9F">
    <w:pPr>
      <w:pStyle w:val="Podnoj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A03231" w:rsidRDefault="00A03231">
      <w:r>
        <w:separator/>
      </w:r>
    </w:p>
  </w:footnote>
  <w:footnote w:type="continuationSeparator" w:id="0">
    <w:p w:rsidR="00A03231" w:rsidRDefault="00A0323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291E9F" w:rsidRDefault="00291E9F">
    <w:pPr>
      <w:pStyle w:val="Zaglavlj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F008DD" w:rsidRDefault="006F4881">
    <w:pPr>
      <w:pStyle w:val="Zaglavlje"/>
      <w:tabs>
        <w:tab w:val="clear" w:pos="9072"/>
        <w:tab w:val="right" w:pos="9046"/>
      </w:tabs>
    </w:pPr>
    <w:r>
      <w:tab/>
    </w:r>
    <w:r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291E9F" w:rsidRDefault="00291E9F">
    <w:pPr>
      <w:pStyle w:val="Zaglavlj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2540452"/>
    <w:multiLevelType w:val="hybridMultilevel"/>
    <w:tmpl w:val="D0B65C1E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A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A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4957B8D"/>
    <w:multiLevelType w:val="hybridMultilevel"/>
    <w:tmpl w:val="AD5877EE"/>
    <w:lvl w:ilvl="0" w:tplc="77183CFA">
      <w:numFmt w:val="decimal"/>
      <w:lvlText w:val="-"/>
      <w:lvlJc w:val="left"/>
      <w:pPr>
        <w:ind w:left="1776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DD42635"/>
    <w:multiLevelType w:val="hybridMultilevel"/>
    <w:tmpl w:val="E410D8CE"/>
    <w:lvl w:ilvl="0" w:tplc="041A000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A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A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008DD"/>
    <w:rsid w:val="000002B9"/>
    <w:rsid w:val="000A2FBC"/>
    <w:rsid w:val="00205415"/>
    <w:rsid w:val="00291E9F"/>
    <w:rsid w:val="002D1B61"/>
    <w:rsid w:val="00364977"/>
    <w:rsid w:val="00427140"/>
    <w:rsid w:val="005173FE"/>
    <w:rsid w:val="0053095A"/>
    <w:rsid w:val="00541A9D"/>
    <w:rsid w:val="005768C8"/>
    <w:rsid w:val="006F4881"/>
    <w:rsid w:val="00825C2D"/>
    <w:rsid w:val="00856C71"/>
    <w:rsid w:val="008A3A1F"/>
    <w:rsid w:val="008C484D"/>
    <w:rsid w:val="00914EF9"/>
    <w:rsid w:val="00960820"/>
    <w:rsid w:val="00974A90"/>
    <w:rsid w:val="00A03231"/>
    <w:rsid w:val="00A2731C"/>
    <w:rsid w:val="00AC725F"/>
    <w:rsid w:val="00B323D9"/>
    <w:rsid w:val="00BE1624"/>
    <w:rsid w:val="00CE4430"/>
    <w:rsid w:val="00D04C28"/>
    <w:rsid w:val="00EC0604"/>
    <w:rsid w:val="00F008DD"/>
    <w:rsid w:val="00F32BFF"/>
    <w:rsid w:val="00F54234"/>
    <w:rsid w:val="00FD5FA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35B9F45-4C1C-459E-876F-43B7667825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Arial Unicode MS" w:hAnsi="Times New Roman" w:cs="Times New Roman"/>
        <w:bdr w:val="nil"/>
        <w:lang w:val="hr-HR" w:eastAsia="hr-HR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32BFF"/>
    <w:rPr>
      <w:sz w:val="24"/>
      <w:szCs w:val="24"/>
      <w:lang w:eastAsia="en-US"/>
    </w:rPr>
  </w:style>
  <w:style w:type="paragraph" w:styleId="Naslov1">
    <w:name w:val="heading 1"/>
    <w:basedOn w:val="Normal"/>
    <w:next w:val="Normal"/>
    <w:link w:val="Naslov1Char"/>
    <w:qFormat/>
    <w:rsid w:val="00291E9F"/>
    <w:pPr>
      <w:keepNext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tabs>
        <w:tab w:val="left" w:pos="709"/>
        <w:tab w:val="left" w:pos="7088"/>
      </w:tabs>
      <w:jc w:val="center"/>
      <w:outlineLvl w:val="0"/>
    </w:pPr>
    <w:rPr>
      <w:rFonts w:eastAsia="Times New Roman"/>
      <w:b/>
      <w:sz w:val="22"/>
      <w:szCs w:val="20"/>
      <w:bdr w:val="none" w:sz="0" w:space="0" w:color="auto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Hiperveza">
    <w:name w:val="Hyperlink"/>
    <w:rsid w:val="00F32BFF"/>
    <w:rPr>
      <w:u w:val="single"/>
    </w:rPr>
  </w:style>
  <w:style w:type="table" w:customStyle="1" w:styleId="TableNormal">
    <w:name w:val="Table Normal"/>
    <w:rsid w:val="00F32BFF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Zaglavlje">
    <w:name w:val="header"/>
    <w:rsid w:val="00F32BFF"/>
    <w:pPr>
      <w:tabs>
        <w:tab w:val="center" w:pos="4536"/>
        <w:tab w:val="right" w:pos="9072"/>
      </w:tabs>
    </w:pPr>
    <w:rPr>
      <w:rFonts w:ascii="Calibri" w:eastAsia="Calibri" w:hAnsi="Calibri" w:cs="Calibri"/>
      <w:color w:val="000000"/>
      <w:sz w:val="22"/>
      <w:szCs w:val="22"/>
      <w:u w:color="000000"/>
    </w:rPr>
  </w:style>
  <w:style w:type="paragraph" w:customStyle="1" w:styleId="Zaglavljeipodnoje">
    <w:name w:val="Zaglavlje i podnožje"/>
    <w:rsid w:val="00F32BFF"/>
    <w:pPr>
      <w:tabs>
        <w:tab w:val="right" w:pos="9020"/>
      </w:tabs>
    </w:pPr>
    <w:rPr>
      <w:rFonts w:ascii="Helvetica" w:eastAsia="Helvetica" w:hAnsi="Helvetica" w:cs="Helvetica"/>
      <w:color w:val="000000"/>
      <w:sz w:val="24"/>
      <w:szCs w:val="24"/>
    </w:rPr>
  </w:style>
  <w:style w:type="paragraph" w:customStyle="1" w:styleId="TijeloA">
    <w:name w:val="Tijelo A"/>
    <w:rsid w:val="00F32BFF"/>
    <w:pPr>
      <w:spacing w:after="160" w:line="259" w:lineRule="auto"/>
    </w:pPr>
    <w:rPr>
      <w:rFonts w:ascii="Calibri" w:eastAsia="Calibri" w:hAnsi="Calibri" w:cs="Calibri"/>
      <w:color w:val="000000"/>
      <w:sz w:val="22"/>
      <w:szCs w:val="22"/>
      <w:u w:color="000000"/>
    </w:rPr>
  </w:style>
  <w:style w:type="paragraph" w:customStyle="1" w:styleId="Tijelo">
    <w:name w:val="Tijelo"/>
    <w:rsid w:val="00F32BFF"/>
    <w:rPr>
      <w:rFonts w:eastAsia="Times New Roman"/>
      <w:color w:val="000000"/>
      <w:sz w:val="24"/>
      <w:szCs w:val="24"/>
      <w:u w:color="000000"/>
    </w:rPr>
  </w:style>
  <w:style w:type="character" w:customStyle="1" w:styleId="Naslov1Char">
    <w:name w:val="Naslov 1 Char"/>
    <w:basedOn w:val="Zadanifontodlomka"/>
    <w:link w:val="Naslov1"/>
    <w:rsid w:val="00291E9F"/>
    <w:rPr>
      <w:rFonts w:eastAsia="Times New Roman"/>
      <w:b/>
      <w:sz w:val="22"/>
      <w:bdr w:val="none" w:sz="0" w:space="0" w:color="auto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291E9F"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291E9F"/>
    <w:rPr>
      <w:rFonts w:ascii="Tahoma" w:hAnsi="Tahoma" w:cs="Tahoma"/>
      <w:sz w:val="16"/>
      <w:szCs w:val="16"/>
      <w:lang w:eastAsia="en-US"/>
    </w:rPr>
  </w:style>
  <w:style w:type="paragraph" w:styleId="Podnoje">
    <w:name w:val="footer"/>
    <w:basedOn w:val="Normal"/>
    <w:link w:val="PodnojeChar"/>
    <w:uiPriority w:val="99"/>
    <w:semiHidden/>
    <w:unhideWhenUsed/>
    <w:rsid w:val="00291E9F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uiPriority w:val="99"/>
    <w:semiHidden/>
    <w:rsid w:val="00291E9F"/>
    <w:rPr>
      <w:sz w:val="24"/>
      <w:szCs w:val="24"/>
      <w:lang w:eastAsia="en-US"/>
    </w:rPr>
  </w:style>
  <w:style w:type="paragraph" w:styleId="Tijeloteksta">
    <w:name w:val="Body Text"/>
    <w:basedOn w:val="Normal"/>
    <w:link w:val="TijelotekstaChar"/>
    <w:semiHidden/>
    <w:unhideWhenUsed/>
    <w:rsid w:val="00914EF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spacing w:after="120" w:line="252" w:lineRule="auto"/>
    </w:pPr>
    <w:rPr>
      <w:rFonts w:ascii="Calibri" w:eastAsia="SimSun" w:hAnsi="Calibri" w:cs="Calibri"/>
      <w:kern w:val="2"/>
      <w:sz w:val="22"/>
      <w:szCs w:val="22"/>
      <w:bdr w:val="none" w:sz="0" w:space="0" w:color="auto"/>
      <w:lang w:eastAsia="zh-CN"/>
    </w:rPr>
  </w:style>
  <w:style w:type="character" w:customStyle="1" w:styleId="TijelotekstaChar">
    <w:name w:val="Tijelo teksta Char"/>
    <w:basedOn w:val="Zadanifontodlomka"/>
    <w:link w:val="Tijeloteksta"/>
    <w:semiHidden/>
    <w:rsid w:val="00914EF9"/>
    <w:rPr>
      <w:rFonts w:ascii="Calibri" w:eastAsia="SimSun" w:hAnsi="Calibri" w:cs="Calibri"/>
      <w:kern w:val="2"/>
      <w:sz w:val="22"/>
      <w:szCs w:val="22"/>
      <w:bdr w:val="none" w:sz="0" w:space="0" w:color="auto"/>
      <w:lang w:eastAsia="zh-CN"/>
    </w:rPr>
  </w:style>
  <w:style w:type="paragraph" w:customStyle="1" w:styleId="StandardWeb1">
    <w:name w:val="Standard (Web)1"/>
    <w:basedOn w:val="Normal"/>
    <w:rsid w:val="00914EF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spacing w:before="28" w:after="28" w:line="100" w:lineRule="atLeast"/>
    </w:pPr>
    <w:rPr>
      <w:rFonts w:eastAsia="Times New Roman"/>
      <w:kern w:val="2"/>
      <w:bdr w:val="none" w:sz="0" w:space="0" w:color="auto"/>
      <w:lang w:eastAsia="zh-CN"/>
    </w:rPr>
  </w:style>
  <w:style w:type="paragraph" w:styleId="Odlomakpopisa">
    <w:name w:val="List Paragraph"/>
    <w:basedOn w:val="Normal"/>
    <w:uiPriority w:val="34"/>
    <w:qFormat/>
    <w:rsid w:val="00BE1624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ind w:left="720"/>
      <w:contextualSpacing/>
    </w:pPr>
    <w:rPr>
      <w:rFonts w:eastAsia="Times New Roman"/>
      <w:bdr w:val="none" w:sz="0" w:space="0" w:color="auto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69719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588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038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Tema sustava Office">
  <a:themeElements>
    <a:clrScheme name="Tema sustava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000FF"/>
      </a:hlink>
      <a:folHlink>
        <a:srgbClr val="FF00FF"/>
      </a:folHlink>
    </a:clrScheme>
    <a:fontScheme name="Tema sustava Office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Tema sustava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351B003-BAD0-417E-90C5-2400FEA7B9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1310</TotalTime>
  <Pages>1</Pages>
  <Words>751</Words>
  <Characters>4282</Characters>
  <Application>Microsoft Office Word</Application>
  <DocSecurity>0</DocSecurity>
  <Lines>35</Lines>
  <Paragraphs>10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Divna Hršak-Makek</dc:creator>
  <cp:lastModifiedBy>Divna Hršak-Makek</cp:lastModifiedBy>
  <cp:revision>17</cp:revision>
  <cp:lastPrinted>2020-04-17T11:00:00Z</cp:lastPrinted>
  <dcterms:created xsi:type="dcterms:W3CDTF">2020-03-12T06:28:00Z</dcterms:created>
  <dcterms:modified xsi:type="dcterms:W3CDTF">2020-04-20T10:31:00Z</dcterms:modified>
</cp:coreProperties>
</file>