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6C" w:rsidRDefault="00156C91" w:rsidP="00E03A6C">
      <w:pPr>
        <w:rPr>
          <w:b/>
          <w:bCs/>
        </w:rPr>
      </w:pPr>
      <w:r>
        <w:rPr>
          <w:b/>
          <w:bCs/>
        </w:rPr>
        <w:t xml:space="preserve">                 </w:t>
      </w:r>
      <w:r w:rsidR="00E03A6C">
        <w:rPr>
          <w:b/>
          <w:noProof/>
          <w:lang w:eastAsia="hr-HR"/>
        </w:rPr>
        <w:drawing>
          <wp:inline distT="0" distB="0" distL="0" distR="0">
            <wp:extent cx="469265" cy="59626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6C" w:rsidRDefault="00E03A6C" w:rsidP="00E03A6C">
      <w:pPr>
        <w:rPr>
          <w:b/>
          <w:bCs/>
          <w:iCs/>
        </w:rPr>
      </w:pPr>
      <w:r>
        <w:rPr>
          <w:b/>
          <w:bCs/>
          <w:iCs/>
          <w:lang w:val="de-DE"/>
        </w:rPr>
        <w:t>REPUBLIKA HRVATSKA</w:t>
      </w:r>
    </w:p>
    <w:p w:rsidR="00E03A6C" w:rsidRDefault="00E03A6C" w:rsidP="00E03A6C">
      <w:pPr>
        <w:rPr>
          <w:b/>
          <w:bCs/>
          <w:iCs/>
          <w:lang w:val="de-DE"/>
        </w:rPr>
      </w:pPr>
      <w:r>
        <w:rPr>
          <w:b/>
          <w:bCs/>
          <w:iCs/>
          <w:lang w:val="de-DE"/>
        </w:rPr>
        <w:t>KRAPINSKO</w:t>
      </w:r>
      <w:r>
        <w:rPr>
          <w:b/>
          <w:bCs/>
          <w:iCs/>
        </w:rPr>
        <w:t xml:space="preserve"> – </w:t>
      </w:r>
      <w:r>
        <w:rPr>
          <w:b/>
          <w:bCs/>
          <w:iCs/>
          <w:lang w:val="de-DE"/>
        </w:rPr>
        <w:t>ZAGORSKA</w:t>
      </w:r>
      <w:r>
        <w:rPr>
          <w:b/>
          <w:bCs/>
          <w:iCs/>
        </w:rPr>
        <w:t xml:space="preserve"> Ž</w:t>
      </w:r>
      <w:r>
        <w:rPr>
          <w:b/>
          <w:bCs/>
          <w:iCs/>
          <w:lang w:val="de-DE"/>
        </w:rPr>
        <w:t>UPANIJA</w:t>
      </w:r>
    </w:p>
    <w:p w:rsidR="00E03A6C" w:rsidRDefault="00E03A6C" w:rsidP="00E03A6C">
      <w:pPr>
        <w:rPr>
          <w:b/>
        </w:rPr>
      </w:pPr>
      <w:r>
        <w:rPr>
          <w:b/>
        </w:rPr>
        <w:t>OPĆINA KRAPINSKE TOPLICE</w:t>
      </w:r>
    </w:p>
    <w:p w:rsidR="00E03A6C" w:rsidRDefault="00E03A6C" w:rsidP="00E03A6C">
      <w:r>
        <w:rPr>
          <w:b/>
          <w:bCs/>
        </w:rPr>
        <w:t>OPĆINSKO VIJEĆE</w:t>
      </w:r>
    </w:p>
    <w:p w:rsidR="00E03A6C" w:rsidRDefault="00E03A6C" w:rsidP="00E03A6C">
      <w:r>
        <w:t>KLASA:406-01/19-01/0002</w:t>
      </w:r>
    </w:p>
    <w:p w:rsidR="00E03A6C" w:rsidRDefault="00E03A6C" w:rsidP="00E03A6C">
      <w:r>
        <w:t>URBROJ: 2197/03-02-19-</w:t>
      </w:r>
      <w:r w:rsidR="00945583">
        <w:t>5</w:t>
      </w:r>
    </w:p>
    <w:p w:rsidR="00E03A6C" w:rsidRDefault="00E03A6C" w:rsidP="00E03A6C">
      <w:r>
        <w:t xml:space="preserve">Krapinske Toplice, </w:t>
      </w:r>
      <w:r w:rsidR="00156C91">
        <w:t>15.07.</w:t>
      </w:r>
      <w:r>
        <w:t>2019.</w:t>
      </w:r>
    </w:p>
    <w:p w:rsidR="00E03A6C" w:rsidRDefault="00E03A6C" w:rsidP="00E03A6C"/>
    <w:p w:rsidR="00E03A6C" w:rsidRDefault="00E03A6C" w:rsidP="00E03A6C">
      <w:pPr>
        <w:pStyle w:val="Tijeloteksta"/>
        <w:rPr>
          <w:sz w:val="22"/>
          <w:szCs w:val="22"/>
        </w:rPr>
      </w:pPr>
    </w:p>
    <w:p w:rsidR="00E03A6C" w:rsidRDefault="00E03A6C" w:rsidP="00E03A6C">
      <w:pPr>
        <w:pStyle w:val="Tijeloteksta"/>
        <w:ind w:firstLine="705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Na temelju odredaba Strategije upravljanja i raspolaganja imovinom u vlasništvu Republike Hrvatske za razdoblje od 2013. do 2017. godine  („Narodne novine“ broj 76/13), članka 10. i 11. Zakona o upravljanju i raspolaganju imovinom u vlasništvu Republike Hrvatske („Narodne novine“ broj 94/13, </w:t>
      </w:r>
      <w:r>
        <w:rPr>
          <w:sz w:val="22"/>
          <w:szCs w:val="22"/>
        </w:rPr>
        <w:t xml:space="preserve">16/16, </w:t>
      </w:r>
      <w:r w:rsidR="00F677A8">
        <w:rPr>
          <w:sz w:val="22"/>
          <w:szCs w:val="22"/>
        </w:rPr>
        <w:t xml:space="preserve">89/17, </w:t>
      </w:r>
      <w:r>
        <w:rPr>
          <w:sz w:val="22"/>
          <w:szCs w:val="22"/>
        </w:rPr>
        <w:t>52/18 i 112/18</w:t>
      </w:r>
      <w:r>
        <w:rPr>
          <w:rFonts w:eastAsia="Calibri"/>
          <w:sz w:val="22"/>
          <w:szCs w:val="22"/>
          <w:lang w:eastAsia="en-US"/>
        </w:rPr>
        <w:t>)</w:t>
      </w:r>
      <w:r>
        <w:rPr>
          <w:sz w:val="22"/>
          <w:szCs w:val="22"/>
        </w:rPr>
        <w:t xml:space="preserve"> i članka 33. Statuta Općine Krapinske Toplice (Sl.gl. KZŽ br. 16/09, 8A/13 i 6/14)30. Općinsko vijeće Općine Krapinske Toplice na </w:t>
      </w:r>
      <w:r w:rsidR="00156C91">
        <w:rPr>
          <w:sz w:val="22"/>
          <w:szCs w:val="22"/>
        </w:rPr>
        <w:t>18</w:t>
      </w:r>
      <w:r>
        <w:rPr>
          <w:sz w:val="22"/>
          <w:szCs w:val="22"/>
        </w:rPr>
        <w:t xml:space="preserve">. sjednici održanoj </w:t>
      </w:r>
      <w:r w:rsidR="00156C91">
        <w:rPr>
          <w:sz w:val="22"/>
          <w:szCs w:val="22"/>
        </w:rPr>
        <w:t>15.07.</w:t>
      </w:r>
      <w:r>
        <w:rPr>
          <w:sz w:val="22"/>
          <w:szCs w:val="22"/>
        </w:rPr>
        <w:t xml:space="preserve"> 2019.g. donijelo je sljedeći</w:t>
      </w:r>
    </w:p>
    <w:p w:rsidR="00E03A6C" w:rsidRDefault="00E03A6C" w:rsidP="00E03A6C">
      <w:pPr>
        <w:jc w:val="both"/>
        <w:rPr>
          <w:sz w:val="22"/>
          <w:szCs w:val="22"/>
        </w:rPr>
      </w:pPr>
    </w:p>
    <w:p w:rsidR="00E03A6C" w:rsidRDefault="00E03A6C" w:rsidP="00E03A6C">
      <w:pPr>
        <w:jc w:val="center"/>
        <w:rPr>
          <w:b/>
        </w:rPr>
      </w:pPr>
      <w:r>
        <w:rPr>
          <w:b/>
        </w:rPr>
        <w:t>ODLUKU</w:t>
      </w:r>
    </w:p>
    <w:p w:rsidR="00E03A6C" w:rsidRDefault="00E03A6C" w:rsidP="00E03A6C">
      <w:pPr>
        <w:jc w:val="center"/>
        <w:rPr>
          <w:b/>
        </w:rPr>
      </w:pPr>
      <w:r>
        <w:rPr>
          <w:b/>
        </w:rPr>
        <w:t>o donošenju Strategije upravljanja i raspolaganja imovinom u vlasništvu Općine Krapinske Toplice 201</w:t>
      </w:r>
      <w:r w:rsidR="00F677A8">
        <w:rPr>
          <w:b/>
        </w:rPr>
        <w:t>9</w:t>
      </w:r>
      <w:r>
        <w:rPr>
          <w:b/>
        </w:rPr>
        <w:t>.-20</w:t>
      </w:r>
      <w:r w:rsidR="00F677A8">
        <w:rPr>
          <w:b/>
        </w:rPr>
        <w:t>25</w:t>
      </w:r>
      <w:r>
        <w:rPr>
          <w:b/>
        </w:rPr>
        <w:t>.</w:t>
      </w:r>
    </w:p>
    <w:p w:rsidR="00E03A6C" w:rsidRDefault="00E03A6C" w:rsidP="00E03A6C">
      <w:pPr>
        <w:jc w:val="both"/>
      </w:pPr>
    </w:p>
    <w:p w:rsidR="00E03A6C" w:rsidRDefault="00E03A6C" w:rsidP="00E03A6C">
      <w:pPr>
        <w:jc w:val="center"/>
        <w:rPr>
          <w:color w:val="000000"/>
        </w:rPr>
      </w:pPr>
      <w:r>
        <w:rPr>
          <w:color w:val="000000"/>
        </w:rPr>
        <w:t>Članak 1.</w:t>
      </w:r>
    </w:p>
    <w:p w:rsidR="00E03A6C" w:rsidRDefault="00E03A6C" w:rsidP="00E03A6C">
      <w:pPr>
        <w:ind w:firstLine="708"/>
        <w:jc w:val="both"/>
      </w:pPr>
      <w:r>
        <w:rPr>
          <w:color w:val="000000"/>
        </w:rPr>
        <w:t xml:space="preserve">Donosi se </w:t>
      </w:r>
      <w:r>
        <w:t>Strategija upravljanja i raspolaganja imovinom u vlasništvu Općine Krapinske Toplice za razdoblje od 201</w:t>
      </w:r>
      <w:r w:rsidR="00F677A8">
        <w:t>9</w:t>
      </w:r>
      <w:r>
        <w:t>. do 20</w:t>
      </w:r>
      <w:r w:rsidR="00F677A8">
        <w:t>25</w:t>
      </w:r>
      <w:r>
        <w:t>. godine.</w:t>
      </w:r>
    </w:p>
    <w:p w:rsidR="00E03A6C" w:rsidRDefault="00E03A6C" w:rsidP="00E03A6C">
      <w:pPr>
        <w:jc w:val="both"/>
        <w:rPr>
          <w:rFonts w:eastAsia="Calibri"/>
          <w:lang w:eastAsia="en-US"/>
        </w:rPr>
      </w:pPr>
    </w:p>
    <w:p w:rsidR="00E03A6C" w:rsidRDefault="00E03A6C" w:rsidP="00E03A6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2.</w:t>
      </w:r>
    </w:p>
    <w:p w:rsidR="00E03A6C" w:rsidRDefault="00E03A6C" w:rsidP="00E03A6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Strategija iz prethodnog članka čini sastavni dio ove Odluke.</w:t>
      </w:r>
    </w:p>
    <w:p w:rsidR="00E03A6C" w:rsidRDefault="00E03A6C" w:rsidP="00E03A6C">
      <w:pPr>
        <w:jc w:val="both"/>
        <w:rPr>
          <w:rFonts w:eastAsia="Calibri"/>
          <w:lang w:eastAsia="en-US"/>
        </w:rPr>
      </w:pPr>
    </w:p>
    <w:p w:rsidR="00E03A6C" w:rsidRDefault="00E03A6C" w:rsidP="00E03A6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3.</w:t>
      </w:r>
    </w:p>
    <w:p w:rsidR="00E03A6C" w:rsidRDefault="00E03A6C" w:rsidP="00E03A6C">
      <w:pPr>
        <w:widowControl w:val="0"/>
        <w:autoSpaceDE w:val="0"/>
        <w:autoSpaceDN w:val="0"/>
        <w:adjustRightInd w:val="0"/>
        <w:ind w:left="11" w:right="10" w:firstLine="697"/>
        <w:contextualSpacing/>
        <w:jc w:val="both"/>
        <w:rPr>
          <w:lang w:eastAsia="hr-HR"/>
        </w:rPr>
      </w:pPr>
      <w:r>
        <w:t>Ova Odluka stupa na snagu danom donošenja a objaviti će se u Službenom glasniku Krapinsko-zagorske županije.</w:t>
      </w:r>
    </w:p>
    <w:p w:rsidR="00E03A6C" w:rsidRDefault="00E03A6C" w:rsidP="00156C91">
      <w:pPr>
        <w:widowControl w:val="0"/>
        <w:autoSpaceDE w:val="0"/>
        <w:autoSpaceDN w:val="0"/>
        <w:adjustRightInd w:val="0"/>
        <w:spacing w:after="120"/>
        <w:ind w:right="10"/>
        <w:contextualSpacing/>
        <w:jc w:val="both"/>
      </w:pPr>
    </w:p>
    <w:p w:rsidR="00E03A6C" w:rsidRDefault="00E03A6C" w:rsidP="00E03A6C">
      <w:pPr>
        <w:pStyle w:val="Tijeloteksta"/>
        <w:spacing w:after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Općinsko vijeće Općine Krapinske Toplice:</w:t>
      </w:r>
    </w:p>
    <w:p w:rsidR="00E03A6C" w:rsidRDefault="00E03A6C" w:rsidP="00E03A6C">
      <w:pPr>
        <w:pStyle w:val="Tijeloteksta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>Predsjednik:</w:t>
      </w:r>
    </w:p>
    <w:p w:rsidR="00E03A6C" w:rsidRDefault="00E03A6C" w:rsidP="00156C91">
      <w:pPr>
        <w:pStyle w:val="Tijeloteksta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Zvonko </w:t>
      </w:r>
      <w:proofErr w:type="spellStart"/>
      <w:r>
        <w:rPr>
          <w:sz w:val="22"/>
          <w:szCs w:val="22"/>
        </w:rPr>
        <w:t>Očić,prof</w:t>
      </w:r>
      <w:proofErr w:type="spellEnd"/>
      <w:r>
        <w:rPr>
          <w:sz w:val="22"/>
          <w:szCs w:val="22"/>
        </w:rPr>
        <w:t>.</w:t>
      </w:r>
    </w:p>
    <w:p w:rsidR="00E03A6C" w:rsidRDefault="00E03A6C" w:rsidP="00E03A6C">
      <w:pPr>
        <w:pStyle w:val="Tijeloteksta"/>
        <w:spacing w:after="0"/>
      </w:pPr>
      <w:bookmarkStart w:id="0" w:name="_GoBack"/>
      <w:bookmarkEnd w:id="0"/>
    </w:p>
    <w:sectPr w:rsidR="00E03A6C" w:rsidSect="0057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FDE"/>
    <w:multiLevelType w:val="hybridMultilevel"/>
    <w:tmpl w:val="13DE6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7C26"/>
    <w:multiLevelType w:val="hybridMultilevel"/>
    <w:tmpl w:val="57001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F5"/>
    <w:rsid w:val="00156C91"/>
    <w:rsid w:val="0022192F"/>
    <w:rsid w:val="005729F0"/>
    <w:rsid w:val="00945583"/>
    <w:rsid w:val="00A26997"/>
    <w:rsid w:val="00E03A6C"/>
    <w:rsid w:val="00E11EF5"/>
    <w:rsid w:val="00F65EF3"/>
    <w:rsid w:val="00F6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D6FBF-E74E-4FD8-B586-97DDBAA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E03A6C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A6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03A6C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03A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3A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C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2E7B-8047-4E39-A16D-5DF7CACD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2019-07-15T10:48:00Z</cp:lastPrinted>
  <dcterms:created xsi:type="dcterms:W3CDTF">2019-07-05T09:04:00Z</dcterms:created>
  <dcterms:modified xsi:type="dcterms:W3CDTF">2019-07-16T12:23:00Z</dcterms:modified>
</cp:coreProperties>
</file>