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7FE6BD0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0D794207" w14:textId="77777777" w:rsidR="00B92D0F" w:rsidRDefault="00B92D0F" w:rsidP="002E5B41">
            <w:pPr>
              <w:contextualSpacing/>
              <w:jc w:val="right"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+*xfs*pvs*Akl*cvA*xBj*qkc*ogw*lmk*mhs*oBD*pBk*-</w:t>
            </w:r>
            <w:r>
              <w:rPr>
                <w:rFonts w:ascii="PDF417x" w:hAnsi="PDF417x"/>
                <w:sz w:val="24"/>
                <w:szCs w:val="24"/>
              </w:rPr>
              <w:br/>
              <w:t>+*yqw*bfw*wCe*uDn*ugc*xDg*snE*Ebv*ylg*xCc*zew*-</w:t>
            </w:r>
            <w:r>
              <w:rPr>
                <w:rFonts w:ascii="PDF417x" w:hAnsi="PDF417x"/>
                <w:sz w:val="24"/>
                <w:szCs w:val="24"/>
              </w:rPr>
              <w:br/>
              <w:t>+*eDs*ors*lyd*lyd*lyd*xbm*lsr*jgs*vmj*tmz*zfE*-</w:t>
            </w:r>
            <w:r>
              <w:rPr>
                <w:rFonts w:ascii="PDF417x" w:hAnsi="PDF417x"/>
                <w:sz w:val="24"/>
                <w:szCs w:val="24"/>
              </w:rPr>
              <w:br/>
              <w:t>+*ftw*xwm*mts*qlA*ttB*tFs*Flk*trj*Eag*uBi*onA*-</w:t>
            </w:r>
            <w:r>
              <w:rPr>
                <w:rFonts w:ascii="PDF417x" w:hAnsi="PDF417x"/>
                <w:sz w:val="24"/>
                <w:szCs w:val="24"/>
              </w:rPr>
              <w:br/>
              <w:t>+*ftA*wdc*Czr*uba*liB*Arl*oik*lja*sCh*qyC*uws*-</w:t>
            </w:r>
            <w:r>
              <w:rPr>
                <w:rFonts w:ascii="PDF417x" w:hAnsi="PDF417x"/>
                <w:sz w:val="24"/>
                <w:szCs w:val="24"/>
              </w:rPr>
              <w:br/>
              <w:t>+*xjq*jcC*djA*zhu*Bgz*Chy*rCi*Dva*rci*fjk*uzq*-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p w14:paraId="51EE1E51" w14:textId="77777777" w:rsidR="008C5FE5" w:rsidRDefault="008C5FE5" w:rsidP="00B92D0F">
      <w:pPr>
        <w:jc w:val="both"/>
        <w:rPr>
          <w:rFonts w:eastAsia="Times New Roman" w:cs="Times New Roman"/>
        </w:rPr>
      </w:pPr>
    </w:p>
    <w:p w14:paraId="370DD794" w14:textId="77777777" w:rsidR="002E5B41" w:rsidRDefault="002E5B41" w:rsidP="00B92D0F">
      <w:pPr>
        <w:jc w:val="both"/>
        <w:rPr>
          <w:rFonts w:eastAsia="Times New Roman" w:cs="Times New Roman"/>
        </w:rPr>
      </w:pPr>
    </w:p>
    <w:p w14:paraId="29140D8D" w14:textId="77777777" w:rsidR="002E5B41" w:rsidRDefault="002E5B41" w:rsidP="00B92D0F">
      <w:pPr>
        <w:jc w:val="both"/>
        <w:rPr>
          <w:rFonts w:eastAsia="Times New Roman" w:cs="Times New Roman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8"/>
      </w:tblGrid>
      <w:tr w:rsidR="002E5B41" w:rsidRPr="00FF1B9C" w14:paraId="418AEC4C" w14:textId="77777777" w:rsidTr="00E15F11">
        <w:tc>
          <w:tcPr>
            <w:tcW w:w="0" w:type="auto"/>
          </w:tcPr>
          <w:p w14:paraId="0158AA53" w14:textId="77777777" w:rsidR="002E5B41" w:rsidRPr="00FF1B9C" w:rsidRDefault="002E5B41" w:rsidP="00E15F11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F1B9C">
              <w:drawing>
                <wp:inline distT="0" distB="0" distL="0" distR="0" wp14:anchorId="3E44B537" wp14:editId="6CE8DC57">
                  <wp:extent cx="445375" cy="605641"/>
                  <wp:effectExtent l="0" t="0" r="0" b="4445"/>
                  <wp:docPr id="1631000743" name="Picture 1631000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975" cy="62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B41" w:rsidRPr="00E153B9" w14:paraId="26049105" w14:textId="77777777" w:rsidTr="00E15F11">
        <w:tc>
          <w:tcPr>
            <w:tcW w:w="0" w:type="auto"/>
          </w:tcPr>
          <w:p w14:paraId="0997F7A8" w14:textId="77777777" w:rsidR="002E5B41" w:rsidRPr="00E153B9" w:rsidRDefault="002E5B41" w:rsidP="00E15F11">
            <w:pPr>
              <w:jc w:val="center"/>
              <w:textAlignment w:val="baseline"/>
              <w:rPr>
                <w:rFonts w:ascii="Times New Roman" w:eastAsia="Arial Unicode MS" w:hAnsi="Times New Roman" w:cs="Times New Roman"/>
                <w:lang w:eastAsia="hr-HR"/>
              </w:rPr>
            </w:pPr>
            <w:r w:rsidRPr="00E153B9">
              <w:rPr>
                <w:rFonts w:ascii="Times New Roman" w:eastAsia="Times New Roman" w:hAnsi="Times New Roman" w:cs="Times New Roman"/>
                <w:b/>
                <w:lang w:eastAsia="hr-HR"/>
              </w:rPr>
              <w:t>REPUBLIKA HRVATSKA</w:t>
            </w:r>
          </w:p>
        </w:tc>
      </w:tr>
      <w:tr w:rsidR="002E5B41" w:rsidRPr="00E153B9" w14:paraId="57BDB740" w14:textId="77777777" w:rsidTr="00E15F11">
        <w:tc>
          <w:tcPr>
            <w:tcW w:w="0" w:type="auto"/>
          </w:tcPr>
          <w:p w14:paraId="183C2E02" w14:textId="77777777" w:rsidR="002E5B41" w:rsidRPr="00E153B9" w:rsidRDefault="002E5B41" w:rsidP="00E15F11">
            <w:pPr>
              <w:jc w:val="center"/>
              <w:rPr>
                <w:rFonts w:ascii="Times New Roman" w:eastAsia="Calibri" w:hAnsi="Times New Roman" w:cs="Times New Roman"/>
                <w:b/>
                <w:lang w:eastAsia="hr-HR"/>
              </w:rPr>
            </w:pPr>
            <w:r w:rsidRPr="00E153B9">
              <w:rPr>
                <w:rFonts w:ascii="Times New Roman" w:eastAsia="Calibri" w:hAnsi="Times New Roman" w:cs="Times New Roman"/>
                <w:b/>
                <w:lang w:eastAsia="hr-HR"/>
              </w:rPr>
              <w:t>KRAPINSKO - ZAGORSKA ŽUPANIJA</w:t>
            </w:r>
          </w:p>
        </w:tc>
      </w:tr>
      <w:tr w:rsidR="002E5B41" w:rsidRPr="00E153B9" w14:paraId="45F2CA2C" w14:textId="77777777" w:rsidTr="00E15F11">
        <w:tc>
          <w:tcPr>
            <w:tcW w:w="0" w:type="auto"/>
          </w:tcPr>
          <w:p w14:paraId="242BF8C1" w14:textId="77777777" w:rsidR="002E5B41" w:rsidRPr="00E153B9" w:rsidRDefault="002E5B41" w:rsidP="00E15F11">
            <w:pPr>
              <w:jc w:val="center"/>
              <w:rPr>
                <w:rFonts w:ascii="Times New Roman" w:eastAsia="Calibri" w:hAnsi="Times New Roman" w:cs="Times New Roman"/>
                <w:b/>
                <w:lang w:eastAsia="hr-HR"/>
              </w:rPr>
            </w:pPr>
            <w:r w:rsidRPr="00E153B9">
              <w:rPr>
                <w:rFonts w:ascii="Times New Roman" w:eastAsia="Calibri" w:hAnsi="Times New Roman" w:cs="Times New Roman"/>
                <w:b/>
                <w:lang w:eastAsia="hr-HR"/>
              </w:rPr>
              <w:t>OPĆINA KRAPINSKE TOPLICE</w:t>
            </w:r>
          </w:p>
        </w:tc>
      </w:tr>
      <w:tr w:rsidR="002E5B41" w:rsidRPr="00E153B9" w14:paraId="33D0C251" w14:textId="77777777" w:rsidTr="00E15F11">
        <w:tc>
          <w:tcPr>
            <w:tcW w:w="0" w:type="auto"/>
          </w:tcPr>
          <w:p w14:paraId="0E42CD75" w14:textId="77777777" w:rsidR="002E5B41" w:rsidRPr="00E153B9" w:rsidRDefault="002E5B41" w:rsidP="00E15F11">
            <w:pPr>
              <w:jc w:val="center"/>
              <w:rPr>
                <w:rFonts w:ascii="Times New Roman" w:eastAsia="Calibri" w:hAnsi="Times New Roman" w:cs="Times New Roman"/>
                <w:b/>
                <w:lang w:eastAsia="hr-HR"/>
              </w:rPr>
            </w:pPr>
            <w:r w:rsidRPr="00E153B9">
              <w:rPr>
                <w:rFonts w:ascii="Times New Roman" w:eastAsia="Calibri" w:hAnsi="Times New Roman" w:cs="Times New Roman"/>
                <w:b/>
                <w:lang w:eastAsia="hr-HR"/>
              </w:rPr>
              <w:t>OPĆINSKA NAČELNICA</w:t>
            </w:r>
          </w:p>
        </w:tc>
      </w:tr>
    </w:tbl>
    <w:p w14:paraId="6ABB7BD5" w14:textId="77777777" w:rsidR="002E5B41" w:rsidRPr="00E153B9" w:rsidRDefault="002E5B41" w:rsidP="00276131">
      <w:pPr>
        <w:rPr>
          <w:rFonts w:ascii="Times New Roman" w:eastAsia="Calibri" w:hAnsi="Times New Roman" w:cs="Times New Roman"/>
          <w:lang w:eastAsia="hr-HR"/>
        </w:rPr>
      </w:pPr>
    </w:p>
    <w:p w14:paraId="358A957D" w14:textId="77777777" w:rsidR="00276131" w:rsidRPr="00E153B9" w:rsidRDefault="00276131" w:rsidP="00276131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E153B9">
        <w:rPr>
          <w:rFonts w:ascii="Times New Roman" w:eastAsia="Calibri" w:hAnsi="Times New Roman" w:cs="Times New Roman"/>
          <w:lang w:eastAsia="hr-HR"/>
        </w:rPr>
        <w:t xml:space="preserve">KLASA: </w:t>
      </w:r>
      <w:r w:rsidRPr="00E153B9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601-01/26-01/32 </w:t>
      </w:r>
      <w:r w:rsidRPr="00E153B9">
        <w:rPr>
          <w:rFonts w:ascii="Times New Roman" w:eastAsia="Calibri" w:hAnsi="Times New Roman" w:cs="Times New Roman"/>
          <w:lang w:eastAsia="hr-HR"/>
        </w:rPr>
        <w:t xml:space="preserve">                                                         </w:t>
      </w:r>
    </w:p>
    <w:p w14:paraId="2095A099" w14:textId="77777777" w:rsidR="00276131" w:rsidRPr="00E153B9" w:rsidRDefault="00276131" w:rsidP="00276131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E153B9">
        <w:rPr>
          <w:rFonts w:ascii="Times New Roman" w:eastAsia="Calibri" w:hAnsi="Times New Roman" w:cs="Times New Roman"/>
          <w:lang w:eastAsia="hr-HR"/>
        </w:rPr>
        <w:t xml:space="preserve">URBROJ: </w:t>
      </w:r>
      <w:r w:rsidRPr="00E153B9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2140-18-02-26-1</w:t>
      </w:r>
    </w:p>
    <w:p w14:paraId="273ECC4D" w14:textId="77777777" w:rsidR="00276131" w:rsidRPr="00E153B9" w:rsidRDefault="00276131" w:rsidP="00276131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E153B9">
        <w:rPr>
          <w:rFonts w:ascii="Times New Roman" w:eastAsia="Calibri" w:hAnsi="Times New Roman" w:cs="Times New Roman"/>
          <w:lang w:eastAsia="hr-HR"/>
        </w:rPr>
        <w:t xml:space="preserve">Krapinske Toplice, </w:t>
      </w:r>
      <w:r w:rsidRPr="00E153B9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31.08.2026.</w:t>
      </w:r>
    </w:p>
    <w:p w14:paraId="2F305AB9" w14:textId="77777777" w:rsidR="00276131" w:rsidRPr="00E153B9" w:rsidRDefault="00276131" w:rsidP="00276131">
      <w:pPr>
        <w:spacing w:after="160" w:line="259" w:lineRule="auto"/>
        <w:rPr>
          <w:rFonts w:ascii="Times New Roman" w:eastAsia="Times New Roman" w:hAnsi="Times New Roman" w:cs="Times New Roman"/>
          <w:noProof w:val="0"/>
        </w:rPr>
      </w:pPr>
    </w:p>
    <w:p w14:paraId="483E5B91" w14:textId="77777777" w:rsidR="00E153B9" w:rsidRPr="00E153B9" w:rsidRDefault="00E153B9" w:rsidP="00E153B9">
      <w:pPr>
        <w:ind w:firstLine="708"/>
        <w:jc w:val="both"/>
        <w:rPr>
          <w:rFonts w:ascii="Times New Roman" w:eastAsia="Times New Roman" w:hAnsi="Times New Roman" w:cs="Times New Roman"/>
          <w:noProof w:val="0"/>
        </w:rPr>
      </w:pPr>
      <w:r w:rsidRPr="00E153B9">
        <w:rPr>
          <w:rFonts w:ascii="Times New Roman" w:eastAsia="Times New Roman" w:hAnsi="Times New Roman" w:cs="Times New Roman"/>
          <w:noProof w:val="0"/>
        </w:rPr>
        <w:t xml:space="preserve">Na temelju članka 11. stavka 2. Zakona o pravu na pristup informacijama („Narodne novine“, broj 25/13 i 85/15) i članka 46. Statuta Općine Krapinske Toplice </w:t>
      </w:r>
      <w:r w:rsidRPr="00E153B9">
        <w:rPr>
          <w:rFonts w:ascii="Times New Roman" w:eastAsia="Calibri" w:hAnsi="Times New Roman" w:cs="Times New Roman"/>
          <w:noProof w:val="0"/>
        </w:rPr>
        <w:t>(„Službeni glasnik Krapinsko-zagorske županije“, broj 16A/25),</w:t>
      </w:r>
      <w:r w:rsidRPr="00E153B9">
        <w:rPr>
          <w:rFonts w:ascii="Times New Roman" w:eastAsia="Times New Roman" w:hAnsi="Times New Roman" w:cs="Times New Roman"/>
          <w:noProof w:val="0"/>
        </w:rPr>
        <w:t xml:space="preserve"> Općinska načelnica Općine Krapinske Toplice upućuje</w:t>
      </w:r>
    </w:p>
    <w:p w14:paraId="1B4BAD8F" w14:textId="77777777" w:rsidR="00E153B9" w:rsidRPr="00E153B9" w:rsidRDefault="00E153B9" w:rsidP="00E153B9">
      <w:pPr>
        <w:spacing w:after="160" w:line="256" w:lineRule="auto"/>
        <w:rPr>
          <w:rFonts w:ascii="Times New Roman" w:eastAsia="Times New Roman" w:hAnsi="Times New Roman" w:cs="Times New Roman"/>
          <w:noProof w:val="0"/>
        </w:rPr>
      </w:pPr>
    </w:p>
    <w:p w14:paraId="414DFF4C" w14:textId="77777777" w:rsidR="00E153B9" w:rsidRPr="00E153B9" w:rsidRDefault="00E153B9" w:rsidP="00E153B9">
      <w:pPr>
        <w:jc w:val="center"/>
        <w:rPr>
          <w:rFonts w:ascii="Times New Roman" w:eastAsia="Times New Roman" w:hAnsi="Times New Roman" w:cs="Times New Roman"/>
          <w:b/>
          <w:noProof w:val="0"/>
        </w:rPr>
      </w:pPr>
      <w:r w:rsidRPr="00E153B9">
        <w:rPr>
          <w:rFonts w:ascii="Times New Roman" w:eastAsia="Times New Roman" w:hAnsi="Times New Roman" w:cs="Times New Roman"/>
          <w:b/>
          <w:noProof w:val="0"/>
        </w:rPr>
        <w:t xml:space="preserve">JAVNI POZIV </w:t>
      </w:r>
    </w:p>
    <w:p w14:paraId="219BE27C" w14:textId="00A66B9A" w:rsidR="00E153B9" w:rsidRPr="00E153B9" w:rsidRDefault="00E153B9" w:rsidP="00E153B9">
      <w:pPr>
        <w:jc w:val="center"/>
        <w:rPr>
          <w:rFonts w:ascii="Times New Roman" w:eastAsia="Calibri" w:hAnsi="Times New Roman" w:cs="Times New Roman"/>
          <w:b/>
          <w:noProof w:val="0"/>
        </w:rPr>
      </w:pPr>
      <w:r w:rsidRPr="00E153B9">
        <w:rPr>
          <w:rFonts w:ascii="Times New Roman" w:eastAsia="Times New Roman" w:hAnsi="Times New Roman" w:cs="Times New Roman"/>
          <w:b/>
          <w:noProof w:val="0"/>
        </w:rPr>
        <w:t xml:space="preserve">za savjetovanje sa zainteresiranom javnošću u postupku donošenja </w:t>
      </w:r>
      <w:r w:rsidRPr="00E153B9">
        <w:rPr>
          <w:rFonts w:ascii="Times New Roman" w:eastAsia="Calibri" w:hAnsi="Times New Roman" w:cs="Times New Roman"/>
          <w:b/>
          <w:noProof w:val="0"/>
        </w:rPr>
        <w:t>Odluke</w:t>
      </w:r>
      <w:r w:rsidRPr="00E153B9">
        <w:rPr>
          <w:rFonts w:ascii="Times New Roman" w:eastAsia="Calibri" w:hAnsi="Times New Roman" w:cs="Times New Roman"/>
          <w:b/>
          <w:noProof w:val="0"/>
        </w:rPr>
        <w:t xml:space="preserve"> o kriterijima i mjerilima za financiranje djelatnosti predškolskog odgoja i obrazovanja</w:t>
      </w:r>
    </w:p>
    <w:p w14:paraId="6847D0DC" w14:textId="64126E5F" w:rsidR="00E153B9" w:rsidRPr="00E153B9" w:rsidRDefault="00E153B9" w:rsidP="00E153B9">
      <w:pPr>
        <w:jc w:val="center"/>
        <w:rPr>
          <w:rFonts w:ascii="Times New Roman" w:eastAsia="Calibri" w:hAnsi="Times New Roman" w:cs="Times New Roman"/>
          <w:b/>
          <w:noProof w:val="0"/>
        </w:rPr>
      </w:pPr>
      <w:r w:rsidRPr="00E153B9">
        <w:rPr>
          <w:rFonts w:ascii="Times New Roman" w:eastAsia="Calibri" w:hAnsi="Times New Roman" w:cs="Times New Roman"/>
          <w:b/>
          <w:noProof w:val="0"/>
        </w:rPr>
        <w:t>iz Proračuna Općine Krapinske Toplice</w:t>
      </w:r>
    </w:p>
    <w:p w14:paraId="2624885A" w14:textId="77777777" w:rsidR="00E153B9" w:rsidRPr="00E153B9" w:rsidRDefault="00E153B9" w:rsidP="00E153B9">
      <w:pPr>
        <w:jc w:val="right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628FA4E8" w14:textId="77777777" w:rsidR="00E153B9" w:rsidRPr="00E153B9" w:rsidRDefault="00E153B9" w:rsidP="00E153B9">
      <w:pPr>
        <w:rPr>
          <w:rFonts w:ascii="Times New Roman" w:eastAsia="Calibri" w:hAnsi="Times New Roman" w:cs="Times New Roman"/>
          <w:b/>
          <w:noProof w:val="0"/>
          <w:lang w:eastAsia="hr-HR"/>
        </w:rPr>
      </w:pPr>
      <w:r w:rsidRPr="00E153B9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                                                               </w:t>
      </w:r>
    </w:p>
    <w:p w14:paraId="3BB64BAC" w14:textId="77777777" w:rsidR="00E153B9" w:rsidRPr="00E153B9" w:rsidRDefault="00E153B9" w:rsidP="00E153B9">
      <w:pPr>
        <w:ind w:left="5664"/>
        <w:jc w:val="center"/>
        <w:rPr>
          <w:rFonts w:ascii="Times New Roman" w:eastAsia="Calibri" w:hAnsi="Times New Roman" w:cs="Times New Roman"/>
          <w:b/>
          <w:noProof w:val="0"/>
          <w:lang w:eastAsia="hr-HR"/>
        </w:rPr>
      </w:pPr>
      <w:r w:rsidRPr="00E153B9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   </w:t>
      </w:r>
    </w:p>
    <w:p w14:paraId="0365B527" w14:textId="77777777" w:rsidR="00E153B9" w:rsidRPr="00E153B9" w:rsidRDefault="00E153B9" w:rsidP="00E153B9">
      <w:pPr>
        <w:ind w:firstLine="708"/>
        <w:jc w:val="both"/>
        <w:rPr>
          <w:rFonts w:ascii="Times New Roman" w:eastAsia="Calibri" w:hAnsi="Times New Roman" w:cs="Times New Roman"/>
          <w:noProof w:val="0"/>
        </w:rPr>
      </w:pPr>
      <w:r w:rsidRPr="00E153B9">
        <w:rPr>
          <w:rFonts w:ascii="Times New Roman" w:eastAsia="Calibri" w:hAnsi="Times New Roman" w:cs="Times New Roman"/>
          <w:noProof w:val="0"/>
        </w:rPr>
        <w:t>Na temelju članka 48. stavka 4. Zakona o predškolskom odgoju i obrazovanju („Narodne novine“, broj 10/97, 107/07, 94/13, 98/19, 57/22, 101/23, 22/26), a u skladu s Odlukom o utvrđivanju mjerila za osiguranje sredstava za zadovoljavanje javnih potreba u djelatnosti predškolskog odgoja („Službeni glasnik Krapinsko-zagorske županije“, broj 33/14), pristupa se donošenju nove Odluke o kriterijima i mjerilima za financiranje djelatnosti predškolskog odgoja i obrazovanja iz Proračuna Općine Krapinske Toplice, prvenstveno radi usklađivanja s izmjenama i dopunama Zakona o predškolskom odgoju i obrazovanju te drugim važećim propisima koji uređuju područje ranog i predškolskog odgoja i obrazovanja, kao i zbog potrebe zamjene važeće Odluke o mjerilima za financiranje predškolskog odgoja, koja je tijekom godina više puta mijenjana i dopunjavana, čime se ukazala potreba za donošenjem novog, cjelovitog i preglednijeg akta. Donošenjem nove Odluke istodobno se uređuju i usklađuju sva pitanja financiranja predškolskog odgoja i obrazovanja na području Općine u jedinstvenom aktu.</w:t>
      </w:r>
    </w:p>
    <w:p w14:paraId="1AF303F0" w14:textId="1707055E" w:rsidR="00E153B9" w:rsidRPr="00E153B9" w:rsidRDefault="00E153B9" w:rsidP="00E153B9">
      <w:pPr>
        <w:ind w:firstLine="708"/>
        <w:jc w:val="both"/>
        <w:rPr>
          <w:rFonts w:ascii="Times New Roman" w:eastAsia="Calibri" w:hAnsi="Times New Roman" w:cs="Times New Roman"/>
          <w:noProof w:val="0"/>
        </w:rPr>
      </w:pPr>
      <w:r w:rsidRPr="00E153B9">
        <w:rPr>
          <w:rFonts w:ascii="Times New Roman" w:eastAsia="Calibri" w:hAnsi="Times New Roman" w:cs="Times New Roman"/>
          <w:noProof w:val="0"/>
        </w:rPr>
        <w:t>Predloženom Odlukom utvrđuju se mjerila za osiguranje sredstava za financiranje javnih potreba u djelatnosti predškolskog odgoja i obrazovanja na području Općine Krapinske Toplice, mjerila za sudjelovanje roditelja u ekonomskoj cijeni programa Dječjeg vrtića „Maslačak“ Krapinske Toplice, mjerila za sufinanciranje ekonomske cijene programa dječjih vrtića drugih osnivača te druga pitanja vezana uz financiranje predškolskog odgoja i obrazovanja na području Općine.</w:t>
      </w:r>
    </w:p>
    <w:p w14:paraId="77EABC0A" w14:textId="77777777" w:rsidR="00E153B9" w:rsidRPr="00E153B9" w:rsidRDefault="00E153B9" w:rsidP="00E153B9">
      <w:pPr>
        <w:ind w:firstLine="708"/>
        <w:jc w:val="both"/>
        <w:rPr>
          <w:rFonts w:ascii="Times New Roman" w:eastAsia="Calibri" w:hAnsi="Times New Roman" w:cs="Times New Roman"/>
          <w:noProof w:val="0"/>
        </w:rPr>
      </w:pPr>
      <w:r w:rsidRPr="00E153B9">
        <w:rPr>
          <w:rFonts w:ascii="Times New Roman" w:eastAsia="Calibri" w:hAnsi="Times New Roman" w:cs="Times New Roman"/>
          <w:noProof w:val="0"/>
        </w:rPr>
        <w:t>Odlukom se, između ostalog, uređuju izvori financiranja javnih potreba u djelatnosti predškolskog odgoja i obrazovanja, način utvrđivanja ekonomske cijene redovitog programa, visina sudjelovanja roditelja u ekonomskoj cijeni programa Dječjeg vrtića „Maslačak“ te prava na oslobađanje odnosno umanjenje sudjelovanja roditelja u ekonomskoj cijeni programa.</w:t>
      </w:r>
    </w:p>
    <w:p w14:paraId="34D53496" w14:textId="0223773B" w:rsidR="00E153B9" w:rsidRPr="00E153B9" w:rsidRDefault="00E153B9" w:rsidP="00E153B9">
      <w:pPr>
        <w:ind w:firstLine="708"/>
        <w:jc w:val="both"/>
        <w:rPr>
          <w:rFonts w:ascii="Times New Roman" w:eastAsia="Calibri" w:hAnsi="Times New Roman" w:cs="Times New Roman"/>
          <w:noProof w:val="0"/>
        </w:rPr>
      </w:pPr>
      <w:r w:rsidRPr="00E153B9">
        <w:rPr>
          <w:rFonts w:ascii="Times New Roman" w:eastAsia="Calibri" w:hAnsi="Times New Roman" w:cs="Times New Roman"/>
          <w:noProof w:val="0"/>
        </w:rPr>
        <w:t xml:space="preserve">Posebno se uređuje mogućnost sufinanciranja programa dječjih vrtića drugih osnivača za djecu koja ispunjavaju propisane uvjete. Općina će, pod uvjetima utvrđenima Odlukom, sufinancirati ekonomsku cijenu programa u visini od 75 % utvrđene ekonomske cijene, a najviše do 75 % ekonomske cijene programa Dječjeg vrtića „Maslačak“. Pravo na navedeno sufinanciranje predviđeno je, među ostalim, u slučaju nedostatnosti kapaciteta Dječjeg vrtića „Maslačak“, kada se potreba za upisom </w:t>
      </w:r>
      <w:r w:rsidRPr="00E153B9">
        <w:rPr>
          <w:rFonts w:ascii="Times New Roman" w:eastAsia="Calibri" w:hAnsi="Times New Roman" w:cs="Times New Roman"/>
          <w:noProof w:val="0"/>
        </w:rPr>
        <w:lastRenderedPageBreak/>
        <w:t>pojavila nakon provedenog upisnog postupka zbog zaposlenja oba roditelja te u slučaju iznenadne bolesti roditelja koja zahtijeva dugotrajno liječenje.</w:t>
      </w:r>
    </w:p>
    <w:p w14:paraId="724F38B4" w14:textId="77777777" w:rsidR="00E153B9" w:rsidRPr="00E153B9" w:rsidRDefault="00E153B9" w:rsidP="00E153B9">
      <w:pPr>
        <w:ind w:firstLine="708"/>
        <w:jc w:val="both"/>
        <w:rPr>
          <w:rFonts w:ascii="Times New Roman" w:eastAsia="Calibri" w:hAnsi="Times New Roman" w:cs="Times New Roman"/>
          <w:noProof w:val="0"/>
        </w:rPr>
      </w:pPr>
      <w:r w:rsidRPr="00E153B9">
        <w:rPr>
          <w:rFonts w:ascii="Times New Roman" w:eastAsia="Calibri" w:hAnsi="Times New Roman" w:cs="Times New Roman"/>
          <w:noProof w:val="0"/>
        </w:rPr>
        <w:t>Odlukom se također propisuju posebna prava i olakšice za roditelje, uključujući potpuno oslobađanje od sudjelovanja u ekonomskoj cijeni za određene kategorije korisnika te umanjenje sudjelovanja za djecu i obitelji koje ispunjavaju propisane kriterije. Predviđena je i mogućnost umanjenja sudjelovanja roditelja u ekonomskoj cijeni programa u slučaju opravdanog izostanka djeteta zbog bolesti i/ili oporavka nakon bolesti te zbog godišnjeg odmora roditelja.</w:t>
      </w:r>
    </w:p>
    <w:p w14:paraId="6A699A23" w14:textId="77777777" w:rsidR="00E153B9" w:rsidRPr="00E153B9" w:rsidRDefault="00E153B9" w:rsidP="00E153B9">
      <w:pPr>
        <w:ind w:firstLine="708"/>
        <w:jc w:val="both"/>
        <w:rPr>
          <w:rFonts w:ascii="Times New Roman" w:eastAsia="Calibri" w:hAnsi="Times New Roman" w:cs="Times New Roman"/>
          <w:noProof w:val="0"/>
        </w:rPr>
      </w:pPr>
      <w:r w:rsidRPr="00E153B9">
        <w:rPr>
          <w:rFonts w:ascii="Times New Roman" w:eastAsia="Calibri" w:hAnsi="Times New Roman" w:cs="Times New Roman"/>
          <w:noProof w:val="0"/>
        </w:rPr>
        <w:t xml:space="preserve">Nadalje, Odlukom se uređuje financiranje programa za djecu s teškoćama u razvoju, troškova prijevoza djece s teškoćama u razvoju, programa </w:t>
      </w:r>
      <w:proofErr w:type="spellStart"/>
      <w:r w:rsidRPr="00E153B9">
        <w:rPr>
          <w:rFonts w:ascii="Times New Roman" w:eastAsia="Calibri" w:hAnsi="Times New Roman" w:cs="Times New Roman"/>
          <w:noProof w:val="0"/>
        </w:rPr>
        <w:t>predškole</w:t>
      </w:r>
      <w:proofErr w:type="spellEnd"/>
      <w:r w:rsidRPr="00E153B9">
        <w:rPr>
          <w:rFonts w:ascii="Times New Roman" w:eastAsia="Calibri" w:hAnsi="Times New Roman" w:cs="Times New Roman"/>
          <w:noProof w:val="0"/>
        </w:rPr>
        <w:t xml:space="preserve"> te postupak ostvarivanja prava na sufinanciranje, uključujući podnošenje zahtjeva, potrebnu dokumentaciju, odlučivanje o zahtjevu i obveze korisnika i dječjih vrtića.</w:t>
      </w:r>
    </w:p>
    <w:p w14:paraId="2A232682" w14:textId="69DE9AAD" w:rsidR="00E153B9" w:rsidRPr="00E153B9" w:rsidRDefault="00E153B9" w:rsidP="00E153B9">
      <w:pPr>
        <w:ind w:firstLine="708"/>
        <w:jc w:val="both"/>
        <w:rPr>
          <w:rFonts w:ascii="Times New Roman" w:eastAsia="Calibri" w:hAnsi="Times New Roman" w:cs="Times New Roman"/>
          <w:noProof w:val="0"/>
        </w:rPr>
      </w:pPr>
      <w:r w:rsidRPr="00E153B9">
        <w:rPr>
          <w:rFonts w:ascii="Times New Roman" w:eastAsia="Calibri" w:hAnsi="Times New Roman" w:cs="Times New Roman"/>
          <w:noProof w:val="0"/>
        </w:rPr>
        <w:t>Donošenjem nove Odluke nastoji se na cjelovit i transparentan način urediti sustav financiranja djelatnosti predškolskog odgoja i obrazovanja iz Proračuna Općine Krapinske Toplice, osigurati jasni i jednaki kriteriji za ostvarivanje prava korisnika te omogućiti učinkovitije planiranje i korištenje proračunskih sredstava namijenjenih predškolskom odgoju i obrazovanju.</w:t>
      </w:r>
    </w:p>
    <w:p w14:paraId="1B167BB4" w14:textId="77777777" w:rsidR="00E153B9" w:rsidRPr="00E153B9" w:rsidRDefault="00E153B9" w:rsidP="00E153B9">
      <w:pPr>
        <w:ind w:firstLine="708"/>
        <w:jc w:val="both"/>
        <w:rPr>
          <w:rFonts w:ascii="Times New Roman" w:eastAsia="Calibri" w:hAnsi="Times New Roman" w:cs="Times New Roman"/>
          <w:noProof w:val="0"/>
        </w:rPr>
      </w:pPr>
      <w:r w:rsidRPr="00E153B9">
        <w:rPr>
          <w:rFonts w:ascii="Times New Roman" w:eastAsia="Calibri" w:hAnsi="Times New Roman" w:cs="Times New Roman"/>
          <w:noProof w:val="0"/>
        </w:rPr>
        <w:t>Predloženom Odlukom istodobno se nastoji osigurati dostupnost usluga ranog i predškolskog odgoja i obrazovanja djeci s područja Općine, uključujući djecu koja zbog nedostatnosti kapaciteta matičnog dječjeg vrtića ostvaruju uslugu kod drugih osnivača, kao i pružiti dodatnu potporu obiteljima kroz propisane olakšice i druge oblike sufinanciranja.</w:t>
      </w:r>
    </w:p>
    <w:p w14:paraId="0C4A3577" w14:textId="77777777" w:rsidR="00E153B9" w:rsidRPr="00E153B9" w:rsidRDefault="00E153B9" w:rsidP="00E153B9">
      <w:pPr>
        <w:ind w:firstLine="708"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E153B9">
        <w:rPr>
          <w:rFonts w:ascii="Times New Roman" w:eastAsia="Times New Roman" w:hAnsi="Times New Roman" w:cs="Times New Roman"/>
          <w:noProof w:val="0"/>
          <w:lang w:eastAsia="hr-HR"/>
        </w:rPr>
        <w:t>Savjetovanje s javnošću provodi se radi omogućavanja sudjelovanja građana i zainteresiranih dionika u postupku donošenja Odluke, osiguravanja transparentnosti rada Općine te podizanja kvalitete konačnog dokumenta.</w:t>
      </w:r>
    </w:p>
    <w:p w14:paraId="3A161F95" w14:textId="75244A7B" w:rsidR="00E153B9" w:rsidRPr="00E153B9" w:rsidRDefault="00E153B9" w:rsidP="00E153B9">
      <w:pPr>
        <w:ind w:firstLine="708"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E153B9">
        <w:rPr>
          <w:rFonts w:ascii="Times New Roman" w:eastAsia="Times New Roman" w:hAnsi="Times New Roman" w:cs="Times New Roman"/>
          <w:b/>
          <w:noProof w:val="0"/>
        </w:rPr>
        <w:t xml:space="preserve">Ovim putem poziva se zainteresirana javnost – građani, obrtnici, trgovačka društva i druge pravne osobe te svi ostali zainteresirani da dostave svoje prijedloge i mišljenja na prijedlog </w:t>
      </w:r>
      <w:r w:rsidRPr="00E153B9">
        <w:rPr>
          <w:rFonts w:ascii="Times New Roman" w:eastAsia="Calibri" w:hAnsi="Times New Roman" w:cs="Times New Roman"/>
          <w:b/>
          <w:noProof w:val="0"/>
        </w:rPr>
        <w:t>Odluke o kriterijima i mjerilima za financiranje djelatnosti predškolskog odgoja i obrazovanja</w:t>
      </w:r>
      <w:r w:rsidRPr="00E153B9">
        <w:rPr>
          <w:rFonts w:ascii="Times New Roman" w:eastAsia="Calibri" w:hAnsi="Times New Roman" w:cs="Times New Roman"/>
          <w:b/>
          <w:noProof w:val="0"/>
        </w:rPr>
        <w:t xml:space="preserve"> </w:t>
      </w:r>
      <w:r w:rsidRPr="00E153B9">
        <w:rPr>
          <w:rFonts w:ascii="Times New Roman" w:eastAsia="Calibri" w:hAnsi="Times New Roman" w:cs="Times New Roman"/>
          <w:b/>
          <w:noProof w:val="0"/>
        </w:rPr>
        <w:t>iz Proračuna Općine Krapinske Toplice</w:t>
      </w:r>
      <w:r w:rsidRPr="00E153B9">
        <w:rPr>
          <w:rFonts w:ascii="Times New Roman" w:eastAsia="Times New Roman" w:hAnsi="Times New Roman" w:cs="Times New Roman"/>
          <w:noProof w:val="0"/>
        </w:rPr>
        <w:t>. Svoje prijedloge i mišljenja možete dostaviti na popunjenom obrascu koji se daje u prilogu ovom Javnom pozivu i poslati na u njemu navedenu e-mail adresu.</w:t>
      </w:r>
    </w:p>
    <w:p w14:paraId="7DC65A30" w14:textId="23E5D474" w:rsidR="00E153B9" w:rsidRPr="00E153B9" w:rsidRDefault="00E153B9" w:rsidP="00E153B9">
      <w:pPr>
        <w:ind w:firstLine="708"/>
        <w:jc w:val="both"/>
        <w:rPr>
          <w:rFonts w:ascii="Times New Roman" w:eastAsia="Times New Roman" w:hAnsi="Times New Roman" w:cs="Times New Roman"/>
          <w:bCs/>
          <w:noProof w:val="0"/>
        </w:rPr>
      </w:pPr>
      <w:r w:rsidRPr="00E153B9">
        <w:rPr>
          <w:rFonts w:ascii="Times New Roman" w:eastAsia="Times New Roman" w:hAnsi="Times New Roman" w:cs="Times New Roman"/>
          <w:bCs/>
          <w:noProof w:val="0"/>
        </w:rPr>
        <w:t>Cilj provođenja savjetovanja s javnošću je upoznavanje javnosti s nacrtom prijedloga Odluke o kriterijima i mjerilima za financiranje djelatnosti predškolskog odgoja i obrazovanja</w:t>
      </w:r>
      <w:r w:rsidRPr="00E153B9">
        <w:rPr>
          <w:rFonts w:ascii="Times New Roman" w:eastAsia="Times New Roman" w:hAnsi="Times New Roman" w:cs="Times New Roman"/>
          <w:bCs/>
          <w:noProof w:val="0"/>
        </w:rPr>
        <w:t xml:space="preserve"> </w:t>
      </w:r>
      <w:r w:rsidRPr="00E153B9">
        <w:rPr>
          <w:rFonts w:ascii="Times New Roman" w:eastAsia="Times New Roman" w:hAnsi="Times New Roman" w:cs="Times New Roman"/>
          <w:bCs/>
          <w:noProof w:val="0"/>
        </w:rPr>
        <w:t>iz Proračuna Općine Krapinske Toplice, a radi dobivanja mišljenja, primjedbi i prijedloga i eventualno prihvaćanja zakonitih i stručno utemeljenih mišljenja, primjedbi i prijedloga.</w:t>
      </w:r>
    </w:p>
    <w:p w14:paraId="3D7ED315" w14:textId="48214561" w:rsidR="00E153B9" w:rsidRPr="00E153B9" w:rsidRDefault="00E153B9" w:rsidP="00E153B9">
      <w:pPr>
        <w:jc w:val="both"/>
        <w:rPr>
          <w:rFonts w:ascii="Times New Roman" w:eastAsia="Times New Roman" w:hAnsi="Times New Roman" w:cs="Times New Roman"/>
          <w:b/>
          <w:noProof w:val="0"/>
        </w:rPr>
      </w:pPr>
      <w:r w:rsidRPr="00E153B9">
        <w:rPr>
          <w:rFonts w:ascii="Times New Roman" w:eastAsia="Times New Roman" w:hAnsi="Times New Roman" w:cs="Times New Roman"/>
          <w:noProof w:val="0"/>
        </w:rPr>
        <w:tab/>
      </w:r>
      <w:r w:rsidRPr="00E153B9">
        <w:rPr>
          <w:rFonts w:ascii="Times New Roman" w:eastAsia="Times New Roman" w:hAnsi="Times New Roman" w:cs="Times New Roman"/>
          <w:b/>
          <w:noProof w:val="0"/>
        </w:rPr>
        <w:t xml:space="preserve">Savjetovanje će trajati od </w:t>
      </w:r>
      <w:r w:rsidRPr="00E153B9">
        <w:rPr>
          <w:rFonts w:ascii="Times New Roman" w:eastAsia="Times New Roman" w:hAnsi="Times New Roman" w:cs="Times New Roman"/>
          <w:b/>
          <w:noProof w:val="0"/>
        </w:rPr>
        <w:t>31</w:t>
      </w:r>
      <w:r w:rsidRPr="00E153B9">
        <w:rPr>
          <w:rFonts w:ascii="Times New Roman" w:eastAsia="Times New Roman" w:hAnsi="Times New Roman" w:cs="Times New Roman"/>
          <w:b/>
          <w:noProof w:val="0"/>
        </w:rPr>
        <w:t>.</w:t>
      </w:r>
      <w:r w:rsidRPr="00E153B9">
        <w:rPr>
          <w:rFonts w:ascii="Times New Roman" w:eastAsia="Times New Roman" w:hAnsi="Times New Roman" w:cs="Times New Roman"/>
          <w:b/>
          <w:noProof w:val="0"/>
        </w:rPr>
        <w:t>08</w:t>
      </w:r>
      <w:r w:rsidRPr="00E153B9">
        <w:rPr>
          <w:rFonts w:ascii="Times New Roman" w:eastAsia="Times New Roman" w:hAnsi="Times New Roman" w:cs="Times New Roman"/>
          <w:b/>
          <w:noProof w:val="0"/>
        </w:rPr>
        <w:t>.-</w:t>
      </w:r>
      <w:r w:rsidRPr="00E153B9">
        <w:rPr>
          <w:rFonts w:ascii="Times New Roman" w:eastAsia="Times New Roman" w:hAnsi="Times New Roman" w:cs="Times New Roman"/>
          <w:b/>
          <w:noProof w:val="0"/>
        </w:rPr>
        <w:t>30</w:t>
      </w:r>
      <w:r w:rsidRPr="00E153B9">
        <w:rPr>
          <w:rFonts w:ascii="Times New Roman" w:eastAsia="Times New Roman" w:hAnsi="Times New Roman" w:cs="Times New Roman"/>
          <w:b/>
          <w:noProof w:val="0"/>
        </w:rPr>
        <w:t>.</w:t>
      </w:r>
      <w:r w:rsidRPr="00E153B9">
        <w:rPr>
          <w:rFonts w:ascii="Times New Roman" w:eastAsia="Times New Roman" w:hAnsi="Times New Roman" w:cs="Times New Roman"/>
          <w:b/>
          <w:noProof w:val="0"/>
        </w:rPr>
        <w:t>09</w:t>
      </w:r>
      <w:r w:rsidRPr="00E153B9">
        <w:rPr>
          <w:rFonts w:ascii="Times New Roman" w:eastAsia="Times New Roman" w:hAnsi="Times New Roman" w:cs="Times New Roman"/>
          <w:b/>
          <w:noProof w:val="0"/>
        </w:rPr>
        <w:t>.2026.</w:t>
      </w:r>
    </w:p>
    <w:p w14:paraId="457498FB" w14:textId="77777777" w:rsidR="00E153B9" w:rsidRPr="00E153B9" w:rsidRDefault="00E153B9" w:rsidP="00E153B9">
      <w:pPr>
        <w:ind w:firstLine="708"/>
        <w:jc w:val="both"/>
        <w:rPr>
          <w:rFonts w:ascii="Times New Roman" w:eastAsia="Times New Roman" w:hAnsi="Times New Roman" w:cs="Times New Roman"/>
          <w:b/>
          <w:noProof w:val="0"/>
        </w:rPr>
      </w:pPr>
      <w:r w:rsidRPr="00E153B9">
        <w:rPr>
          <w:rFonts w:ascii="Times New Roman" w:eastAsia="Times New Roman" w:hAnsi="Times New Roman" w:cs="Times New Roman"/>
          <w:noProof w:val="0"/>
        </w:rPr>
        <w:t xml:space="preserve">Po završetku savjetovanja, </w:t>
      </w:r>
      <w:r w:rsidRPr="00E153B9">
        <w:rPr>
          <w:rFonts w:ascii="Times New Roman" w:eastAsia="Times New Roman" w:hAnsi="Times New Roman" w:cs="Times New Roman"/>
          <w:noProof w:val="0"/>
          <w:u w:val="single"/>
        </w:rPr>
        <w:t>svi pristigli doprinosi bit će razmotreni te prihvaćeni ili neprihvaćeni uz obrazloženja</w:t>
      </w:r>
      <w:r w:rsidRPr="00E153B9">
        <w:rPr>
          <w:rFonts w:ascii="Times New Roman" w:eastAsia="Times New Roman" w:hAnsi="Times New Roman" w:cs="Times New Roman"/>
          <w:noProof w:val="0"/>
        </w:rPr>
        <w:t xml:space="preserve"> koja su sastavni dio </w:t>
      </w:r>
      <w:r w:rsidRPr="00E153B9">
        <w:rPr>
          <w:rFonts w:ascii="Times New Roman" w:eastAsia="Times New Roman" w:hAnsi="Times New Roman" w:cs="Times New Roman"/>
          <w:noProof w:val="0"/>
          <w:u w:val="single"/>
        </w:rPr>
        <w:t>Izvješća o savjetovanju s javnošću</w:t>
      </w:r>
      <w:r w:rsidRPr="00E153B9">
        <w:rPr>
          <w:rFonts w:ascii="Times New Roman" w:eastAsia="Times New Roman" w:hAnsi="Times New Roman" w:cs="Times New Roman"/>
          <w:noProof w:val="0"/>
        </w:rPr>
        <w:t>.</w:t>
      </w:r>
    </w:p>
    <w:p w14:paraId="251DB28C" w14:textId="77777777" w:rsidR="00E153B9" w:rsidRPr="00E153B9" w:rsidRDefault="00E153B9" w:rsidP="00E153B9">
      <w:pPr>
        <w:jc w:val="both"/>
        <w:rPr>
          <w:rFonts w:ascii="Times New Roman" w:eastAsia="Times New Roman" w:hAnsi="Times New Roman" w:cs="Times New Roman"/>
          <w:noProof w:val="0"/>
        </w:rPr>
      </w:pPr>
      <w:r w:rsidRPr="00E153B9">
        <w:rPr>
          <w:rFonts w:ascii="Times New Roman" w:eastAsia="Times New Roman" w:hAnsi="Times New Roman" w:cs="Times New Roman"/>
          <w:noProof w:val="0"/>
        </w:rPr>
        <w:tab/>
        <w:t xml:space="preserve">Izvješće će biti objavljeno na mrežnim stranicama Općine Krapinske Toplice, </w:t>
      </w:r>
      <w:hyperlink r:id="rId6" w:history="1">
        <w:r w:rsidRPr="00E153B9">
          <w:rPr>
            <w:rFonts w:ascii="Times New Roman" w:eastAsia="Times New Roman" w:hAnsi="Times New Roman" w:cs="Times New Roman"/>
            <w:noProof w:val="0"/>
            <w:color w:val="0000FF"/>
            <w:u w:val="single"/>
          </w:rPr>
          <w:t>www.krapinske-toplice.hr</w:t>
        </w:r>
      </w:hyperlink>
      <w:r w:rsidRPr="00E153B9">
        <w:rPr>
          <w:rFonts w:ascii="Times New Roman" w:eastAsia="Times New Roman" w:hAnsi="Times New Roman" w:cs="Times New Roman"/>
          <w:noProof w:val="0"/>
        </w:rPr>
        <w:t xml:space="preserve">. </w:t>
      </w:r>
    </w:p>
    <w:p w14:paraId="7F5764C5" w14:textId="77777777" w:rsidR="00E153B9" w:rsidRPr="00E153B9" w:rsidRDefault="00E153B9" w:rsidP="00E153B9">
      <w:pPr>
        <w:jc w:val="both"/>
        <w:rPr>
          <w:rFonts w:ascii="Times New Roman" w:eastAsia="Times New Roman" w:hAnsi="Times New Roman" w:cs="Times New Roman"/>
          <w:noProof w:val="0"/>
        </w:rPr>
      </w:pPr>
    </w:p>
    <w:p w14:paraId="56C1D772" w14:textId="77777777" w:rsidR="00E153B9" w:rsidRPr="00E153B9" w:rsidRDefault="00E153B9" w:rsidP="00E153B9">
      <w:pPr>
        <w:jc w:val="both"/>
        <w:rPr>
          <w:rFonts w:ascii="Times New Roman" w:eastAsia="Times New Roman" w:hAnsi="Times New Roman" w:cs="Times New Roman"/>
          <w:noProof w:val="0"/>
        </w:rPr>
      </w:pPr>
    </w:p>
    <w:p w14:paraId="6573103F" w14:textId="77777777" w:rsidR="00E153B9" w:rsidRPr="00E153B9" w:rsidRDefault="00E153B9" w:rsidP="00E153B9">
      <w:pPr>
        <w:jc w:val="both"/>
        <w:rPr>
          <w:rFonts w:ascii="Times New Roman" w:eastAsia="Times New Roman" w:hAnsi="Times New Roman" w:cs="Times New Roman"/>
          <w:noProof w:val="0"/>
        </w:rPr>
      </w:pPr>
    </w:p>
    <w:p w14:paraId="0A4326F1" w14:textId="77777777" w:rsidR="00E153B9" w:rsidRPr="00E153B9" w:rsidRDefault="00E153B9" w:rsidP="00E153B9">
      <w:pPr>
        <w:ind w:left="4956" w:firstLine="708"/>
        <w:jc w:val="both"/>
        <w:rPr>
          <w:rFonts w:ascii="Times New Roman" w:eastAsia="Times New Roman" w:hAnsi="Times New Roman" w:cs="Times New Roman"/>
          <w:noProof w:val="0"/>
        </w:rPr>
      </w:pPr>
      <w:r w:rsidRPr="00E153B9">
        <w:rPr>
          <w:rFonts w:ascii="Times New Roman" w:eastAsia="Times New Roman" w:hAnsi="Times New Roman" w:cs="Times New Roman"/>
          <w:noProof w:val="0"/>
        </w:rPr>
        <w:t xml:space="preserve"> OPĆINSKA NAČELNICA</w:t>
      </w:r>
    </w:p>
    <w:p w14:paraId="4D39AE29" w14:textId="77777777" w:rsidR="00E153B9" w:rsidRPr="00E153B9" w:rsidRDefault="00E153B9" w:rsidP="00E153B9">
      <w:pPr>
        <w:jc w:val="both"/>
        <w:rPr>
          <w:rFonts w:ascii="Times New Roman" w:eastAsia="Times New Roman" w:hAnsi="Times New Roman" w:cs="Times New Roman"/>
          <w:noProof w:val="0"/>
        </w:rPr>
      </w:pPr>
    </w:p>
    <w:p w14:paraId="38DB4717" w14:textId="77777777" w:rsidR="00E153B9" w:rsidRPr="00E153B9" w:rsidRDefault="00E153B9" w:rsidP="00E153B9">
      <w:pPr>
        <w:jc w:val="both"/>
        <w:rPr>
          <w:rFonts w:ascii="Times New Roman" w:eastAsia="Times New Roman" w:hAnsi="Times New Roman" w:cs="Times New Roman"/>
          <w:noProof w:val="0"/>
        </w:rPr>
      </w:pPr>
      <w:r w:rsidRPr="00E153B9">
        <w:rPr>
          <w:rFonts w:ascii="Times New Roman" w:eastAsia="Times New Roman" w:hAnsi="Times New Roman" w:cs="Times New Roman"/>
          <w:noProof w:val="0"/>
        </w:rPr>
        <w:tab/>
      </w:r>
      <w:r w:rsidRPr="00E153B9">
        <w:rPr>
          <w:rFonts w:ascii="Times New Roman" w:eastAsia="Times New Roman" w:hAnsi="Times New Roman" w:cs="Times New Roman"/>
          <w:noProof w:val="0"/>
        </w:rPr>
        <w:tab/>
      </w:r>
      <w:r w:rsidRPr="00E153B9">
        <w:rPr>
          <w:rFonts w:ascii="Times New Roman" w:eastAsia="Times New Roman" w:hAnsi="Times New Roman" w:cs="Times New Roman"/>
          <w:noProof w:val="0"/>
        </w:rPr>
        <w:tab/>
      </w:r>
      <w:r w:rsidRPr="00E153B9">
        <w:rPr>
          <w:rFonts w:ascii="Times New Roman" w:eastAsia="Times New Roman" w:hAnsi="Times New Roman" w:cs="Times New Roman"/>
          <w:noProof w:val="0"/>
        </w:rPr>
        <w:tab/>
      </w:r>
      <w:r w:rsidRPr="00E153B9">
        <w:rPr>
          <w:rFonts w:ascii="Times New Roman" w:eastAsia="Times New Roman" w:hAnsi="Times New Roman" w:cs="Times New Roman"/>
          <w:noProof w:val="0"/>
        </w:rPr>
        <w:tab/>
      </w:r>
      <w:r w:rsidRPr="00E153B9">
        <w:rPr>
          <w:rFonts w:ascii="Times New Roman" w:eastAsia="Times New Roman" w:hAnsi="Times New Roman" w:cs="Times New Roman"/>
          <w:noProof w:val="0"/>
        </w:rPr>
        <w:tab/>
      </w:r>
      <w:r w:rsidRPr="00E153B9">
        <w:rPr>
          <w:rFonts w:ascii="Times New Roman" w:eastAsia="Times New Roman" w:hAnsi="Times New Roman" w:cs="Times New Roman"/>
          <w:noProof w:val="0"/>
        </w:rPr>
        <w:tab/>
        <w:t xml:space="preserve">   </w:t>
      </w:r>
      <w:r w:rsidRPr="00E153B9">
        <w:rPr>
          <w:rFonts w:ascii="Times New Roman" w:eastAsia="Times New Roman" w:hAnsi="Times New Roman" w:cs="Times New Roman"/>
          <w:noProof w:val="0"/>
        </w:rPr>
        <w:tab/>
        <w:t xml:space="preserve">         Gordana Jureković</w:t>
      </w:r>
    </w:p>
    <w:p w14:paraId="4F432249" w14:textId="77777777" w:rsidR="00E153B9" w:rsidRPr="00E153B9" w:rsidRDefault="00E153B9" w:rsidP="00E153B9">
      <w:pPr>
        <w:rPr>
          <w:rFonts w:ascii="Times New Roman" w:eastAsia="Calibri" w:hAnsi="Times New Roman" w:cs="Times New Roman"/>
          <w:noProof w:val="0"/>
        </w:rPr>
      </w:pPr>
    </w:p>
    <w:p w14:paraId="5D8717B2" w14:textId="77777777" w:rsidR="00E153B9" w:rsidRPr="00E153B9" w:rsidRDefault="00E153B9" w:rsidP="00E153B9">
      <w:pPr>
        <w:rPr>
          <w:rFonts w:ascii="Times New Roman" w:eastAsia="Calibri" w:hAnsi="Times New Roman" w:cs="Times New Roman"/>
          <w:noProof w:val="0"/>
        </w:rPr>
      </w:pPr>
    </w:p>
    <w:p w14:paraId="22A4E4F4" w14:textId="77777777" w:rsidR="00E153B9" w:rsidRPr="00E153B9" w:rsidRDefault="00E153B9" w:rsidP="00E153B9">
      <w:pPr>
        <w:ind w:firstLine="708"/>
        <w:jc w:val="both"/>
        <w:rPr>
          <w:rFonts w:ascii="Times New Roman" w:eastAsia="Calibri" w:hAnsi="Times New Roman" w:cs="Times New Roman"/>
          <w:noProof w:val="0"/>
        </w:rPr>
      </w:pPr>
    </w:p>
    <w:p w14:paraId="2AF01D96" w14:textId="77777777" w:rsidR="00E153B9" w:rsidRPr="00E153B9" w:rsidRDefault="00E153B9" w:rsidP="00E153B9">
      <w:pPr>
        <w:jc w:val="both"/>
        <w:rPr>
          <w:rFonts w:ascii="Times New Roman" w:eastAsia="Calibri" w:hAnsi="Times New Roman" w:cs="Times New Roman"/>
          <w:b/>
          <w:noProof w:val="0"/>
        </w:rPr>
      </w:pPr>
    </w:p>
    <w:p w14:paraId="58ABDF21" w14:textId="77777777" w:rsidR="00E153B9" w:rsidRPr="00E153B9" w:rsidRDefault="00E153B9" w:rsidP="00E153B9">
      <w:pPr>
        <w:rPr>
          <w:rFonts w:ascii="Times New Roman" w:eastAsia="Calibri" w:hAnsi="Times New Roman" w:cs="Times New Roman"/>
          <w:b/>
          <w:noProof w:val="0"/>
        </w:rPr>
      </w:pPr>
    </w:p>
    <w:p w14:paraId="549BD472" w14:textId="77777777" w:rsidR="00E153B9" w:rsidRPr="00E153B9" w:rsidRDefault="00E153B9" w:rsidP="00E153B9">
      <w:pPr>
        <w:rPr>
          <w:rFonts w:ascii="Times New Roman" w:eastAsia="Calibri" w:hAnsi="Times New Roman" w:cs="Times New Roman"/>
          <w:b/>
          <w:noProof w:val="0"/>
        </w:rPr>
      </w:pPr>
    </w:p>
    <w:p w14:paraId="793202FC" w14:textId="77777777" w:rsidR="00E153B9" w:rsidRPr="00E153B9" w:rsidRDefault="00E153B9" w:rsidP="00E153B9">
      <w:pPr>
        <w:rPr>
          <w:rFonts w:ascii="Times New Roman" w:eastAsia="Calibri" w:hAnsi="Times New Roman" w:cs="Times New Roman"/>
          <w:b/>
          <w:noProof w:val="0"/>
        </w:rPr>
      </w:pPr>
    </w:p>
    <w:p w14:paraId="0EA97B21" w14:textId="77777777" w:rsidR="00E153B9" w:rsidRPr="00E153B9" w:rsidRDefault="00E153B9" w:rsidP="00E153B9">
      <w:pPr>
        <w:rPr>
          <w:rFonts w:ascii="Times New Roman" w:eastAsia="Calibri" w:hAnsi="Times New Roman" w:cs="Times New Roman"/>
          <w:b/>
          <w:noProof w:val="0"/>
        </w:rPr>
      </w:pPr>
    </w:p>
    <w:p w14:paraId="16E564F3" w14:textId="77777777" w:rsidR="00E153B9" w:rsidRPr="00E153B9" w:rsidRDefault="00E153B9" w:rsidP="00E153B9">
      <w:pPr>
        <w:rPr>
          <w:rFonts w:ascii="Times New Roman" w:eastAsia="Calibri" w:hAnsi="Times New Roman" w:cs="Times New Roman"/>
          <w:b/>
          <w:noProof w:val="0"/>
        </w:rPr>
      </w:pPr>
    </w:p>
    <w:p w14:paraId="795E8E73" w14:textId="77777777" w:rsidR="00E153B9" w:rsidRPr="00E153B9" w:rsidRDefault="00E153B9" w:rsidP="00E153B9">
      <w:pPr>
        <w:jc w:val="right"/>
        <w:rPr>
          <w:rFonts w:ascii="Times New Roman" w:eastAsia="Calibri" w:hAnsi="Times New Roman" w:cs="Times New Roman"/>
          <w:noProof w:val="0"/>
        </w:rPr>
      </w:pPr>
    </w:p>
    <w:p w14:paraId="3B8BB941" w14:textId="77777777" w:rsidR="00E153B9" w:rsidRPr="00E153B9" w:rsidRDefault="00E153B9" w:rsidP="00E153B9">
      <w:pPr>
        <w:jc w:val="right"/>
        <w:rPr>
          <w:rFonts w:ascii="Times New Roman" w:eastAsia="Calibri" w:hAnsi="Times New Roman" w:cs="Times New Roman"/>
          <w:noProof w:val="0"/>
        </w:rPr>
      </w:pPr>
    </w:p>
    <w:sectPr w:rsidR="00E153B9" w:rsidRPr="00E153B9" w:rsidSect="00EF4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44EEA"/>
    <w:rsid w:val="000B33F9"/>
    <w:rsid w:val="002120D1"/>
    <w:rsid w:val="00276131"/>
    <w:rsid w:val="002E5B41"/>
    <w:rsid w:val="0042081B"/>
    <w:rsid w:val="004B0AD3"/>
    <w:rsid w:val="00615CFD"/>
    <w:rsid w:val="00620325"/>
    <w:rsid w:val="0068186E"/>
    <w:rsid w:val="00693AB1"/>
    <w:rsid w:val="006C6D02"/>
    <w:rsid w:val="0075143F"/>
    <w:rsid w:val="00767F8A"/>
    <w:rsid w:val="008A562A"/>
    <w:rsid w:val="008C5FE5"/>
    <w:rsid w:val="008E6FC9"/>
    <w:rsid w:val="00921557"/>
    <w:rsid w:val="009B2B9E"/>
    <w:rsid w:val="00A836D0"/>
    <w:rsid w:val="00AC35DA"/>
    <w:rsid w:val="00AF21A3"/>
    <w:rsid w:val="00AF4993"/>
    <w:rsid w:val="00B82554"/>
    <w:rsid w:val="00B92D0F"/>
    <w:rsid w:val="00C306B5"/>
    <w:rsid w:val="00C9578C"/>
    <w:rsid w:val="00D12504"/>
    <w:rsid w:val="00D707B3"/>
    <w:rsid w:val="00DA62C2"/>
    <w:rsid w:val="00E060DF"/>
    <w:rsid w:val="00E153B9"/>
    <w:rsid w:val="00E43228"/>
    <w:rsid w:val="00EF46AA"/>
    <w:rsid w:val="00F84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7C461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krapinske-toplice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B96B73BE-FACD-46CF-BF62-F4D345916BFB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Nikolina Šoštarić Tkalec</cp:lastModifiedBy>
  <cp:revision>9</cp:revision>
  <cp:lastPrinted>2014-11-26T14:09:00Z</cp:lastPrinted>
  <dcterms:created xsi:type="dcterms:W3CDTF">2025-05-26T10:19:00Z</dcterms:created>
  <dcterms:modified xsi:type="dcterms:W3CDTF">2026-08-31T08:57:00Z</dcterms:modified>
</cp:coreProperties>
</file>