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D806AA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656DD9B" w14:textId="77777777" w:rsidR="00B92D0F" w:rsidRDefault="00B92D0F" w:rsidP="00557A2B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Cs w:val="24"/>
              </w:rPr>
              <w:br/>
              <w:t>+*yqw*usc*jli*irs*ugc*yla*icz*uwD*ywu*xCc*zew*-</w:t>
            </w:r>
            <w:r>
              <w:rPr>
                <w:rFonts w:ascii="PDF417x" w:hAnsi="PDF417x"/>
                <w:szCs w:val="24"/>
              </w:rPr>
              <w:br/>
              <w:t>+*eDs*dbk*lyd*lyd*lyd*lyF*jhk*qkj*crk*idk*zfE*-</w:t>
            </w:r>
            <w:r>
              <w:rPr>
                <w:rFonts w:ascii="PDF417x" w:hAnsi="PDF417x"/>
                <w:szCs w:val="24"/>
              </w:rPr>
              <w:br/>
              <w:t>+*ftw*ocs*mBD*nqc*ayi*voc*Cag*DaB*mCg*uFs*onA*-</w:t>
            </w:r>
            <w:r>
              <w:rPr>
                <w:rFonts w:ascii="PDF417x" w:hAnsi="PDF417x"/>
                <w:szCs w:val="24"/>
              </w:rPr>
              <w:br/>
              <w:t>+*ftA*wkl*zid*uAt*yxm*knv*rjm*vrm*myg*abu*uws*-</w:t>
            </w:r>
            <w:r>
              <w:rPr>
                <w:rFonts w:ascii="PDF417x" w:hAnsi="PDF417x"/>
                <w:szCs w:val="24"/>
              </w:rPr>
              <w:br/>
              <w:t>+*xjq*lti*DFs*iCa*cdw*plz*Bgz*nta*Erk*wnt*uzq*-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1287B533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57A2B" w:rsidRPr="00FF1B9C" w14:paraId="426F21D7" w14:textId="77777777" w:rsidTr="001B458C">
        <w:tc>
          <w:tcPr>
            <w:tcW w:w="0" w:type="auto"/>
          </w:tcPr>
          <w:p w14:paraId="7B3F3207" w14:textId="77777777" w:rsidR="00557A2B" w:rsidRPr="00FF1B9C" w:rsidRDefault="00557A2B" w:rsidP="001B458C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6B43E81C" wp14:editId="272C7BF1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A2B" w:rsidRPr="00FF1B9C" w14:paraId="7F552457" w14:textId="77777777" w:rsidTr="001B458C">
        <w:tc>
          <w:tcPr>
            <w:tcW w:w="0" w:type="auto"/>
          </w:tcPr>
          <w:p w14:paraId="3C721324" w14:textId="77777777" w:rsidR="00557A2B" w:rsidRPr="00FF1B9C" w:rsidRDefault="00557A2B" w:rsidP="001B458C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557A2B" w:rsidRPr="00FF1B9C" w14:paraId="023C21C3" w14:textId="77777777" w:rsidTr="001B458C">
        <w:tc>
          <w:tcPr>
            <w:tcW w:w="0" w:type="auto"/>
          </w:tcPr>
          <w:p w14:paraId="00601CC3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557A2B" w:rsidRPr="00FF1B9C" w14:paraId="750E9E11" w14:textId="77777777" w:rsidTr="001B458C">
        <w:tc>
          <w:tcPr>
            <w:tcW w:w="0" w:type="auto"/>
          </w:tcPr>
          <w:p w14:paraId="57E7DCCE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557A2B" w:rsidRPr="00FF1B9C" w14:paraId="5289D1EB" w14:textId="77777777" w:rsidTr="001B458C">
        <w:tc>
          <w:tcPr>
            <w:tcW w:w="0" w:type="auto"/>
          </w:tcPr>
          <w:p w14:paraId="4CD2EAE3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0C46FAD8" w14:textId="77777777" w:rsidR="00557A2B" w:rsidRDefault="00557A2B" w:rsidP="00276131">
      <w:pPr>
        <w:rPr>
          <w:rFonts w:eastAsia="Calibri"/>
          <w:lang w:eastAsia="hr-HR"/>
        </w:rPr>
      </w:pPr>
    </w:p>
    <w:p w14:paraId="1A11D51D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400-01/25-01/16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39296631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2140-18-01-26-3</w:t>
      </w:r>
    </w:p>
    <w:p w14:paraId="04424989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27.02.2026.</w:t>
      </w:r>
    </w:p>
    <w:p w14:paraId="227F3236" w14:textId="77777777" w:rsidR="00276131" w:rsidRPr="00B92D0F" w:rsidRDefault="00276131" w:rsidP="00276131">
      <w:pPr>
        <w:spacing w:after="160" w:line="259" w:lineRule="auto"/>
        <w:rPr>
          <w:rFonts w:eastAsia="Times New Roman"/>
        </w:rPr>
      </w:pPr>
    </w:p>
    <w:p w14:paraId="30F389CC" w14:textId="77777777" w:rsidR="00D95004" w:rsidRPr="00592941" w:rsidRDefault="00D95004" w:rsidP="00D95004">
      <w:pPr>
        <w:jc w:val="both"/>
        <w:rPr>
          <w:bCs/>
          <w:color w:val="333333"/>
          <w:szCs w:val="24"/>
        </w:rPr>
      </w:pPr>
      <w:r w:rsidRPr="00592941">
        <w:rPr>
          <w:szCs w:val="24"/>
        </w:rPr>
        <w:t xml:space="preserve">Na temelju članka 11. stavak 3. Zakona o financiranju </w:t>
      </w:r>
      <w:r w:rsidRPr="00592941">
        <w:rPr>
          <w:bCs/>
          <w:color w:val="333333"/>
          <w:szCs w:val="24"/>
        </w:rPr>
        <w:t xml:space="preserve"> političkih aktivnosti, izborne promidžbe i referenduma („Narodne novine“, broj 29/19 i 98/19) i članka </w:t>
      </w:r>
      <w:r>
        <w:rPr>
          <w:bCs/>
          <w:color w:val="333333"/>
          <w:szCs w:val="24"/>
        </w:rPr>
        <w:t>46</w:t>
      </w:r>
      <w:r w:rsidRPr="00592941">
        <w:rPr>
          <w:bCs/>
          <w:color w:val="333333"/>
          <w:szCs w:val="24"/>
        </w:rPr>
        <w:t xml:space="preserve">. Statuta Općine Krapinske Toplice </w:t>
      </w:r>
      <w:bookmarkStart w:id="1" w:name="_Hlk108011017"/>
      <w:r w:rsidRPr="00592941">
        <w:rPr>
          <w:szCs w:val="24"/>
        </w:rPr>
        <w:t xml:space="preserve">(„Službeni glasnik Krapinsko-zagorske županije“, broj </w:t>
      </w:r>
      <w:bookmarkEnd w:id="1"/>
      <w:r>
        <w:rPr>
          <w:szCs w:val="24"/>
        </w:rPr>
        <w:t>16A/25</w:t>
      </w:r>
      <w:r w:rsidRPr="00592941">
        <w:rPr>
          <w:szCs w:val="24"/>
        </w:rPr>
        <w:t>,</w:t>
      </w:r>
      <w:r w:rsidRPr="00592941">
        <w:rPr>
          <w:bCs/>
          <w:color w:val="333333"/>
          <w:szCs w:val="24"/>
        </w:rPr>
        <w:t xml:space="preserve"> Općinska načelnica Općine Krapinske Toplice podnosi</w:t>
      </w:r>
    </w:p>
    <w:p w14:paraId="09FA2962" w14:textId="77777777" w:rsidR="00D95004" w:rsidRDefault="00D95004" w:rsidP="00D95004">
      <w:pPr>
        <w:jc w:val="both"/>
        <w:rPr>
          <w:bCs/>
          <w:color w:val="333333"/>
          <w:szCs w:val="24"/>
        </w:rPr>
      </w:pPr>
    </w:p>
    <w:p w14:paraId="5D125902" w14:textId="77777777" w:rsidR="00D95004" w:rsidRPr="00592941" w:rsidRDefault="00D95004" w:rsidP="00D95004">
      <w:pPr>
        <w:jc w:val="both"/>
        <w:rPr>
          <w:bCs/>
          <w:color w:val="333333"/>
          <w:szCs w:val="24"/>
        </w:rPr>
      </w:pPr>
    </w:p>
    <w:p w14:paraId="23ED9BB6" w14:textId="77777777" w:rsidR="00D95004" w:rsidRPr="00592941" w:rsidRDefault="00D95004" w:rsidP="00D95004">
      <w:pPr>
        <w:jc w:val="center"/>
        <w:rPr>
          <w:b/>
          <w:bCs/>
          <w:color w:val="333333"/>
          <w:szCs w:val="24"/>
        </w:rPr>
      </w:pPr>
      <w:r w:rsidRPr="00592941">
        <w:rPr>
          <w:b/>
          <w:bCs/>
          <w:color w:val="333333"/>
          <w:szCs w:val="24"/>
        </w:rPr>
        <w:t>I Z V J E Š Ć E</w:t>
      </w:r>
    </w:p>
    <w:p w14:paraId="6D7B63DD" w14:textId="77777777" w:rsidR="00D95004" w:rsidRPr="00592941" w:rsidRDefault="00D95004" w:rsidP="00D95004">
      <w:pPr>
        <w:jc w:val="center"/>
        <w:rPr>
          <w:szCs w:val="24"/>
        </w:rPr>
      </w:pPr>
      <w:r w:rsidRPr="00592941">
        <w:rPr>
          <w:bCs/>
          <w:color w:val="333333"/>
          <w:szCs w:val="24"/>
        </w:rPr>
        <w:t>o iznosu raspoređenih i isplaćenih sredstava političkim strankama i nezavisnim vijećnicima za 202</w:t>
      </w:r>
      <w:r>
        <w:rPr>
          <w:bCs/>
          <w:color w:val="333333"/>
          <w:szCs w:val="24"/>
        </w:rPr>
        <w:t>5.</w:t>
      </w:r>
      <w:r w:rsidRPr="00592941">
        <w:rPr>
          <w:bCs/>
          <w:color w:val="333333"/>
          <w:szCs w:val="24"/>
        </w:rPr>
        <w:t xml:space="preserve"> godinu</w:t>
      </w:r>
      <w:r w:rsidRPr="00592941">
        <w:rPr>
          <w:szCs w:val="24"/>
        </w:rPr>
        <w:t xml:space="preserve"> iz Proračuna Općine Krapinske Toplice </w:t>
      </w:r>
    </w:p>
    <w:p w14:paraId="31B311D1" w14:textId="77777777" w:rsidR="00D95004" w:rsidRPr="00592941" w:rsidRDefault="00D95004" w:rsidP="00D95004">
      <w:pPr>
        <w:jc w:val="center"/>
        <w:rPr>
          <w:szCs w:val="24"/>
        </w:rPr>
      </w:pPr>
    </w:p>
    <w:p w14:paraId="3DBF5492" w14:textId="77777777" w:rsidR="00D95004" w:rsidRDefault="00D95004" w:rsidP="00D95004">
      <w:pPr>
        <w:jc w:val="center"/>
        <w:rPr>
          <w:szCs w:val="24"/>
        </w:rPr>
      </w:pPr>
    </w:p>
    <w:p w14:paraId="701C301D" w14:textId="77777777" w:rsidR="00D95004" w:rsidRPr="00592941" w:rsidRDefault="00D95004" w:rsidP="00D95004">
      <w:pPr>
        <w:jc w:val="center"/>
        <w:rPr>
          <w:szCs w:val="24"/>
        </w:rPr>
      </w:pPr>
    </w:p>
    <w:p w14:paraId="046EC8E4" w14:textId="460FE290" w:rsidR="00D95004" w:rsidRPr="00521B63" w:rsidRDefault="00D95004" w:rsidP="00D95004">
      <w:pPr>
        <w:jc w:val="both"/>
        <w:rPr>
          <w:szCs w:val="24"/>
        </w:rPr>
      </w:pPr>
      <w:r w:rsidRPr="00521B63">
        <w:rPr>
          <w:szCs w:val="24"/>
        </w:rPr>
        <w:t>Razdoblje od 17. lipnja do 31. prosinca 2025. godine</w:t>
      </w:r>
      <w:r>
        <w:rPr>
          <w:szCs w:val="24"/>
        </w:rPr>
        <w:t xml:space="preserve">, </w:t>
      </w:r>
      <w:r w:rsidRPr="00521B63">
        <w:rPr>
          <w:szCs w:val="24"/>
        </w:rPr>
        <w:t>(mandatno razdoblje</w:t>
      </w:r>
      <w:r>
        <w:rPr>
          <w:szCs w:val="24"/>
        </w:rPr>
        <w:t xml:space="preserve"> od</w:t>
      </w:r>
      <w:r w:rsidRPr="00521B63">
        <w:rPr>
          <w:szCs w:val="24"/>
        </w:rPr>
        <w:t xml:space="preserve"> 17. lipnja 2025.</w:t>
      </w:r>
      <w:r>
        <w:rPr>
          <w:szCs w:val="24"/>
        </w:rPr>
        <w:t>)</w:t>
      </w:r>
    </w:p>
    <w:p w14:paraId="291D8C26" w14:textId="77777777" w:rsidR="00D95004" w:rsidRPr="00521B63" w:rsidRDefault="00D95004" w:rsidP="00D95004">
      <w:pPr>
        <w:jc w:val="both"/>
        <w:rPr>
          <w:szCs w:val="24"/>
        </w:rPr>
      </w:pPr>
      <w:r w:rsidRPr="00521B63">
        <w:rPr>
          <w:szCs w:val="24"/>
        </w:rPr>
        <w:t>Sredstva za redovito godišnje financiranje političkih stranaka i nezavisnih vijećnika u ovom izvješću odnose se na vijećnike Općinskog vijeća Općine Krapinske Toplice izabrane na lokalnim izborima 2025. godine, nakon konstituiranja novog saziva Općinskog vijeća.</w:t>
      </w:r>
    </w:p>
    <w:p w14:paraId="6D9665EB" w14:textId="77777777" w:rsidR="00D95004" w:rsidRDefault="00D95004" w:rsidP="00D95004">
      <w:pPr>
        <w:jc w:val="both"/>
        <w:rPr>
          <w:szCs w:val="24"/>
        </w:rPr>
      </w:pPr>
    </w:p>
    <w:p w14:paraId="3DD0D997" w14:textId="77777777" w:rsidR="00D95004" w:rsidRPr="00521B63" w:rsidRDefault="00D95004" w:rsidP="00D95004">
      <w:pPr>
        <w:jc w:val="both"/>
        <w:rPr>
          <w:szCs w:val="24"/>
        </w:rPr>
      </w:pPr>
      <w:r w:rsidRPr="00521B63">
        <w:rPr>
          <w:szCs w:val="24"/>
        </w:rPr>
        <w:t>U nastavku se daje pregled raspoređenih i isplaćenih sredstava za navedeno razdoblje.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764"/>
        <w:gridCol w:w="1180"/>
        <w:gridCol w:w="996"/>
        <w:gridCol w:w="2163"/>
        <w:gridCol w:w="2127"/>
      </w:tblGrid>
      <w:tr w:rsidR="00D95004" w:rsidRPr="00592941" w14:paraId="0AC0529F" w14:textId="77777777" w:rsidTr="00F05A51">
        <w:trPr>
          <w:trHeight w:val="264"/>
        </w:trPr>
        <w:tc>
          <w:tcPr>
            <w:tcW w:w="709" w:type="dxa"/>
            <w:vMerge w:val="restart"/>
          </w:tcPr>
          <w:p w14:paraId="10383B04" w14:textId="77777777" w:rsidR="00D95004" w:rsidRPr="00592941" w:rsidRDefault="00D95004" w:rsidP="00F05A51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Red. broj</w:t>
            </w:r>
          </w:p>
        </w:tc>
        <w:tc>
          <w:tcPr>
            <w:tcW w:w="2126" w:type="dxa"/>
            <w:vMerge w:val="restart"/>
          </w:tcPr>
          <w:p w14:paraId="583CD507" w14:textId="77777777" w:rsidR="00D95004" w:rsidRPr="00592941" w:rsidRDefault="00D95004" w:rsidP="00F05A51">
            <w:pPr>
              <w:jc w:val="center"/>
              <w:rPr>
                <w:szCs w:val="24"/>
              </w:rPr>
            </w:pPr>
            <w:r w:rsidRPr="00592941">
              <w:rPr>
                <w:szCs w:val="24"/>
              </w:rPr>
              <w:t>Naziv političke stranke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0C55FCF" w14:textId="77777777" w:rsidR="00D95004" w:rsidRPr="00592941" w:rsidRDefault="00D95004" w:rsidP="00F05A51">
            <w:pPr>
              <w:jc w:val="center"/>
              <w:rPr>
                <w:szCs w:val="24"/>
              </w:rPr>
            </w:pPr>
            <w:r w:rsidRPr="00592941">
              <w:rPr>
                <w:szCs w:val="24"/>
              </w:rPr>
              <w:t>Broj članova</w:t>
            </w:r>
          </w:p>
        </w:tc>
        <w:tc>
          <w:tcPr>
            <w:tcW w:w="2163" w:type="dxa"/>
            <w:vMerge w:val="restart"/>
          </w:tcPr>
          <w:p w14:paraId="1EF9621E" w14:textId="77777777" w:rsidR="00D95004" w:rsidRPr="00592941" w:rsidRDefault="00D95004" w:rsidP="00F05A51">
            <w:pPr>
              <w:rPr>
                <w:szCs w:val="24"/>
              </w:rPr>
            </w:pPr>
            <w:r w:rsidRPr="00592941">
              <w:rPr>
                <w:rFonts w:eastAsia="Calibri"/>
                <w:szCs w:val="24"/>
              </w:rPr>
              <w:t>Godišnji iznos raspoređenih sredstava za 202</w:t>
            </w:r>
            <w:r>
              <w:rPr>
                <w:rFonts w:eastAsia="Calibri"/>
                <w:szCs w:val="24"/>
              </w:rPr>
              <w:t>5</w:t>
            </w:r>
            <w:r w:rsidRPr="00592941">
              <w:rPr>
                <w:rFonts w:eastAsia="Calibri"/>
                <w:szCs w:val="24"/>
              </w:rPr>
              <w:t xml:space="preserve">., u </w:t>
            </w:r>
            <w:r>
              <w:rPr>
                <w:rFonts w:eastAsia="Calibri"/>
                <w:szCs w:val="24"/>
              </w:rPr>
              <w:t>eurima</w:t>
            </w:r>
          </w:p>
        </w:tc>
        <w:tc>
          <w:tcPr>
            <w:tcW w:w="2127" w:type="dxa"/>
            <w:vMerge w:val="restart"/>
          </w:tcPr>
          <w:p w14:paraId="6035CB2C" w14:textId="77777777" w:rsidR="00D95004" w:rsidRPr="00592941" w:rsidRDefault="00D95004" w:rsidP="00F05A51">
            <w:pPr>
              <w:rPr>
                <w:szCs w:val="24"/>
              </w:rPr>
            </w:pPr>
            <w:r w:rsidRPr="00592941">
              <w:rPr>
                <w:szCs w:val="24"/>
              </w:rPr>
              <w:t>Ukupan iznos  isplaćenih sredstava za 202</w:t>
            </w:r>
            <w:r>
              <w:rPr>
                <w:szCs w:val="24"/>
              </w:rPr>
              <w:t>5.</w:t>
            </w:r>
            <w:r w:rsidRPr="00592941">
              <w:rPr>
                <w:szCs w:val="24"/>
              </w:rPr>
              <w:t xml:space="preserve">, u </w:t>
            </w:r>
            <w:r>
              <w:rPr>
                <w:szCs w:val="24"/>
              </w:rPr>
              <w:t>eurima</w:t>
            </w:r>
          </w:p>
        </w:tc>
      </w:tr>
      <w:tr w:rsidR="00D95004" w:rsidRPr="00592941" w14:paraId="52C02F50" w14:textId="77777777" w:rsidTr="00F05A51">
        <w:trPr>
          <w:trHeight w:val="288"/>
        </w:trPr>
        <w:tc>
          <w:tcPr>
            <w:tcW w:w="709" w:type="dxa"/>
            <w:vMerge/>
          </w:tcPr>
          <w:p w14:paraId="0F2E4600" w14:textId="77777777" w:rsidR="00D95004" w:rsidRPr="00592941" w:rsidRDefault="00D95004" w:rsidP="00F05A51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D40363A" w14:textId="77777777" w:rsidR="00D95004" w:rsidRPr="00592941" w:rsidRDefault="00D95004" w:rsidP="00F05A51">
            <w:pPr>
              <w:jc w:val="both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</w:tcPr>
          <w:p w14:paraId="236D532C" w14:textId="77777777" w:rsidR="00D95004" w:rsidRPr="00592941" w:rsidRDefault="00D95004" w:rsidP="00F05A51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Žene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341C7B74" w14:textId="77777777" w:rsidR="00D95004" w:rsidRPr="00592941" w:rsidRDefault="00D95004" w:rsidP="00F05A51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Muškarci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14:paraId="43B8DB05" w14:textId="77777777" w:rsidR="00D95004" w:rsidRPr="00592941" w:rsidRDefault="00D95004" w:rsidP="00F05A51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Ukupno</w:t>
            </w:r>
          </w:p>
        </w:tc>
        <w:tc>
          <w:tcPr>
            <w:tcW w:w="2163" w:type="dxa"/>
            <w:vMerge/>
          </w:tcPr>
          <w:p w14:paraId="25B72C67" w14:textId="77777777" w:rsidR="00D95004" w:rsidRPr="00592941" w:rsidRDefault="00D95004" w:rsidP="00F05A51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</w:tcPr>
          <w:p w14:paraId="7F2F403C" w14:textId="77777777" w:rsidR="00D95004" w:rsidRPr="00592941" w:rsidRDefault="00D95004" w:rsidP="00F05A51">
            <w:pPr>
              <w:jc w:val="both"/>
              <w:rPr>
                <w:szCs w:val="24"/>
              </w:rPr>
            </w:pPr>
          </w:p>
        </w:tc>
      </w:tr>
      <w:tr w:rsidR="00D95004" w:rsidRPr="00592941" w14:paraId="5F317EF9" w14:textId="77777777" w:rsidTr="00F05A51">
        <w:tc>
          <w:tcPr>
            <w:tcW w:w="709" w:type="dxa"/>
          </w:tcPr>
          <w:p w14:paraId="31E3F119" w14:textId="77777777" w:rsidR="00D95004" w:rsidRPr="00592941" w:rsidRDefault="00D95004" w:rsidP="00F05A51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126" w:type="dxa"/>
          </w:tcPr>
          <w:p w14:paraId="10A5082E" w14:textId="77777777" w:rsidR="00D95004" w:rsidRPr="00592941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HDZ</w:t>
            </w:r>
          </w:p>
        </w:tc>
        <w:tc>
          <w:tcPr>
            <w:tcW w:w="764" w:type="dxa"/>
          </w:tcPr>
          <w:p w14:paraId="263773C0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38605894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6332F8B6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357C3AE1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819,80 EUR</w:t>
            </w:r>
          </w:p>
        </w:tc>
        <w:tc>
          <w:tcPr>
            <w:tcW w:w="2127" w:type="dxa"/>
          </w:tcPr>
          <w:p w14:paraId="79EB9EA1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503,27 EUR</w:t>
            </w:r>
          </w:p>
        </w:tc>
      </w:tr>
      <w:tr w:rsidR="00D95004" w:rsidRPr="00592941" w14:paraId="0AFE5C91" w14:textId="77777777" w:rsidTr="00F05A51">
        <w:tc>
          <w:tcPr>
            <w:tcW w:w="709" w:type="dxa"/>
          </w:tcPr>
          <w:p w14:paraId="08E0F34C" w14:textId="77777777" w:rsidR="00D95004" w:rsidRPr="00592941" w:rsidRDefault="00D95004" w:rsidP="00F05A51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126" w:type="dxa"/>
          </w:tcPr>
          <w:p w14:paraId="38E2601C" w14:textId="77777777" w:rsidR="00D95004" w:rsidRPr="00592941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SDP</w:t>
            </w:r>
          </w:p>
        </w:tc>
        <w:tc>
          <w:tcPr>
            <w:tcW w:w="764" w:type="dxa"/>
          </w:tcPr>
          <w:p w14:paraId="5F8DE02C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14:paraId="60DDD532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3948B781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3" w:type="dxa"/>
          </w:tcPr>
          <w:p w14:paraId="35B4AF9F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1.956,95 EUR</w:t>
            </w:r>
          </w:p>
        </w:tc>
        <w:tc>
          <w:tcPr>
            <w:tcW w:w="2127" w:type="dxa"/>
          </w:tcPr>
          <w:p w14:paraId="6FC245D8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1.201,36 EUR</w:t>
            </w:r>
          </w:p>
        </w:tc>
      </w:tr>
      <w:tr w:rsidR="00D95004" w:rsidRPr="00592941" w14:paraId="688B3939" w14:textId="77777777" w:rsidTr="00F05A51">
        <w:tc>
          <w:tcPr>
            <w:tcW w:w="709" w:type="dxa"/>
          </w:tcPr>
          <w:p w14:paraId="5B31EC22" w14:textId="77777777" w:rsidR="00D95004" w:rsidRPr="00592941" w:rsidRDefault="00D95004" w:rsidP="00F05A51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2126" w:type="dxa"/>
          </w:tcPr>
          <w:p w14:paraId="253CBCCE" w14:textId="77777777" w:rsidR="00D95004" w:rsidRPr="00592941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HSU</w:t>
            </w:r>
          </w:p>
        </w:tc>
        <w:tc>
          <w:tcPr>
            <w:tcW w:w="764" w:type="dxa"/>
          </w:tcPr>
          <w:p w14:paraId="2623E642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4A452707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9F70218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741848A7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264,45 EUR</w:t>
            </w:r>
          </w:p>
        </w:tc>
        <w:tc>
          <w:tcPr>
            <w:tcW w:w="2127" w:type="dxa"/>
          </w:tcPr>
          <w:p w14:paraId="62A82B1F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162,34 EUR</w:t>
            </w:r>
          </w:p>
        </w:tc>
      </w:tr>
      <w:tr w:rsidR="00D95004" w:rsidRPr="00592941" w14:paraId="0AADF909" w14:textId="77777777" w:rsidTr="00F05A51">
        <w:tc>
          <w:tcPr>
            <w:tcW w:w="709" w:type="dxa"/>
          </w:tcPr>
          <w:p w14:paraId="401F2E4D" w14:textId="77777777" w:rsidR="00D95004" w:rsidRPr="00592941" w:rsidRDefault="00D95004" w:rsidP="00F05A51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929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7401DB6" w14:textId="77777777" w:rsidR="00D95004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Kandidacijska lista grupe birača</w:t>
            </w:r>
          </w:p>
          <w:p w14:paraId="41C08B82" w14:textId="77777777" w:rsidR="00D95004" w:rsidRPr="00592941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Nezavisni vijećnik </w:t>
            </w:r>
            <w:r>
              <w:rPr>
                <w:rFonts w:ascii="Times New Roman" w:hAnsi="Times New Roman"/>
                <w:sz w:val="24"/>
                <w:szCs w:val="24"/>
              </w:rPr>
              <w:t>Davor Veček</w:t>
            </w:r>
          </w:p>
          <w:p w14:paraId="12B4E381" w14:textId="77777777" w:rsidR="00D95004" w:rsidRPr="00592941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Nezavisni vijećnik </w:t>
            </w:r>
            <w:r>
              <w:rPr>
                <w:rFonts w:ascii="Times New Roman" w:hAnsi="Times New Roman"/>
                <w:sz w:val="24"/>
                <w:szCs w:val="24"/>
              </w:rPr>
              <w:t>Davor Šafranko</w:t>
            </w:r>
          </w:p>
        </w:tc>
        <w:tc>
          <w:tcPr>
            <w:tcW w:w="764" w:type="dxa"/>
          </w:tcPr>
          <w:p w14:paraId="40888735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50B7D0B3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36CE31B4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1F559598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1589B79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512DBA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53F7F5" w14:textId="77777777" w:rsidR="00D95004" w:rsidRPr="004C1E49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E49">
              <w:rPr>
                <w:rFonts w:ascii="Times New Roman" w:hAnsi="Times New Roman"/>
                <w:sz w:val="24"/>
                <w:szCs w:val="24"/>
              </w:rPr>
              <w:t>0,00 EUR</w:t>
            </w:r>
          </w:p>
          <w:p w14:paraId="285C6578" w14:textId="77777777" w:rsidR="00D95004" w:rsidRPr="004C1E49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BAD82E8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E49">
              <w:rPr>
                <w:rFonts w:ascii="Times New Roman" w:hAnsi="Times New Roman"/>
                <w:sz w:val="24"/>
                <w:szCs w:val="24"/>
              </w:rPr>
              <w:t>0,00 EUR</w:t>
            </w:r>
          </w:p>
        </w:tc>
        <w:tc>
          <w:tcPr>
            <w:tcW w:w="2127" w:type="dxa"/>
          </w:tcPr>
          <w:p w14:paraId="4A840813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369C3D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14BA1C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E3497DF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EUR</w:t>
            </w:r>
          </w:p>
          <w:p w14:paraId="12B2F55F" w14:textId="77777777" w:rsidR="00D95004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67BE931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EUR</w:t>
            </w:r>
          </w:p>
        </w:tc>
      </w:tr>
      <w:tr w:rsidR="00D95004" w:rsidRPr="00592941" w14:paraId="122C809E" w14:textId="77777777" w:rsidTr="00F05A51">
        <w:tc>
          <w:tcPr>
            <w:tcW w:w="709" w:type="dxa"/>
          </w:tcPr>
          <w:p w14:paraId="4F37880A" w14:textId="77777777" w:rsidR="00D95004" w:rsidRPr="00592941" w:rsidRDefault="00D95004" w:rsidP="00F05A51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AC333" w14:textId="77777777" w:rsidR="00D95004" w:rsidRPr="00592941" w:rsidRDefault="00D95004" w:rsidP="00F05A5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764" w:type="dxa"/>
          </w:tcPr>
          <w:p w14:paraId="3ACF2DA8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14:paraId="39174D5D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14:paraId="4DFFBFA0" w14:textId="77777777" w:rsidR="00D95004" w:rsidRPr="00592941" w:rsidRDefault="00D95004" w:rsidP="00F05A51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3" w:type="dxa"/>
          </w:tcPr>
          <w:p w14:paraId="67674AF8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3.041,20 EUR</w:t>
            </w:r>
          </w:p>
        </w:tc>
        <w:tc>
          <w:tcPr>
            <w:tcW w:w="2127" w:type="dxa"/>
          </w:tcPr>
          <w:p w14:paraId="00B3F0E0" w14:textId="77777777" w:rsidR="00D95004" w:rsidRPr="00592941" w:rsidRDefault="00D95004" w:rsidP="00F05A51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1.866,97 EUR</w:t>
            </w:r>
          </w:p>
        </w:tc>
      </w:tr>
    </w:tbl>
    <w:p w14:paraId="7B8A3FCD" w14:textId="77777777" w:rsidR="00D95004" w:rsidRPr="00592941" w:rsidRDefault="00D95004" w:rsidP="00D95004">
      <w:pPr>
        <w:jc w:val="both"/>
        <w:rPr>
          <w:szCs w:val="24"/>
        </w:rPr>
      </w:pPr>
      <w:r w:rsidRPr="00592941">
        <w:rPr>
          <w:b/>
          <w:bCs/>
          <w:szCs w:val="24"/>
        </w:rPr>
        <w:lastRenderedPageBreak/>
        <w:t>NAPOMENA:</w:t>
      </w:r>
      <w:r w:rsidRPr="00592941">
        <w:rPr>
          <w:szCs w:val="24"/>
        </w:rPr>
        <w:t xml:space="preserve"> </w:t>
      </w:r>
    </w:p>
    <w:p w14:paraId="01BE8DE4" w14:textId="5A551A11" w:rsidR="00D95004" w:rsidRPr="00592941" w:rsidRDefault="00D95004" w:rsidP="00D95004">
      <w:pPr>
        <w:numPr>
          <w:ilvl w:val="0"/>
          <w:numId w:val="1"/>
        </w:numPr>
        <w:suppressAutoHyphens/>
        <w:jc w:val="both"/>
        <w:rPr>
          <w:szCs w:val="24"/>
        </w:rPr>
      </w:pPr>
      <w:r w:rsidRPr="00592941">
        <w:rPr>
          <w:szCs w:val="24"/>
        </w:rPr>
        <w:t xml:space="preserve">Nezavisni vijećnik </w:t>
      </w:r>
      <w:r>
        <w:rPr>
          <w:szCs w:val="24"/>
        </w:rPr>
        <w:t>Davor Veček</w:t>
      </w:r>
      <w:r w:rsidRPr="00592941">
        <w:rPr>
          <w:szCs w:val="24"/>
        </w:rPr>
        <w:t xml:space="preserve"> je sukladno članku 8. Zakon o financiranju političkih aktivnosti, izborne promidžbe i referenduma („Narodne novine“, broj 29/19 i 89/19) dostavio pisanu izjavu o odricanju prava na redovito godišnje financiranje iz Proračuna Općine Krapinske Toplice za </w:t>
      </w:r>
      <w:r>
        <w:rPr>
          <w:szCs w:val="24"/>
        </w:rPr>
        <w:t>cijelo vrijeme trajanja mandata.</w:t>
      </w:r>
    </w:p>
    <w:p w14:paraId="06562565" w14:textId="108B96FD" w:rsidR="00D95004" w:rsidRPr="00820753" w:rsidRDefault="00D95004" w:rsidP="00D95004">
      <w:pPr>
        <w:numPr>
          <w:ilvl w:val="0"/>
          <w:numId w:val="1"/>
        </w:numPr>
        <w:suppressAutoHyphens/>
        <w:jc w:val="both"/>
        <w:rPr>
          <w:szCs w:val="24"/>
        </w:rPr>
      </w:pPr>
      <w:r w:rsidRPr="00820753">
        <w:rPr>
          <w:szCs w:val="24"/>
        </w:rPr>
        <w:t xml:space="preserve">Nezavisni vijećnik Davor Šafranko je sukladno članku 8. Zakon o financiranju političkih aktivnosti, izborne promidžbe i referenduma („Narodne novine“, broj 29/19 i 89/19) dostavio pisanu izjavu o odricanju prava na redovito godišnje financiranje iz Proračuna Općine Krapinske Toplice za cijelo vrijeme trajanja mandata. </w:t>
      </w:r>
    </w:p>
    <w:p w14:paraId="31E544B3" w14:textId="77777777" w:rsidR="00D95004" w:rsidRPr="00820753" w:rsidRDefault="00D95004" w:rsidP="00D95004">
      <w:pPr>
        <w:suppressAutoHyphens/>
        <w:ind w:left="720"/>
        <w:jc w:val="both"/>
        <w:rPr>
          <w:szCs w:val="24"/>
        </w:rPr>
      </w:pPr>
    </w:p>
    <w:p w14:paraId="5F846BE4" w14:textId="77777777" w:rsidR="00D95004" w:rsidRPr="00592941" w:rsidRDefault="00D95004" w:rsidP="00D95004">
      <w:pPr>
        <w:jc w:val="both"/>
        <w:rPr>
          <w:szCs w:val="24"/>
        </w:rPr>
      </w:pPr>
    </w:p>
    <w:p w14:paraId="762BF426" w14:textId="77777777" w:rsidR="00D95004" w:rsidRPr="00592941" w:rsidRDefault="00D95004" w:rsidP="00D95004">
      <w:pPr>
        <w:ind w:left="5664"/>
        <w:jc w:val="both"/>
        <w:rPr>
          <w:b/>
          <w:szCs w:val="24"/>
        </w:rPr>
      </w:pPr>
    </w:p>
    <w:p w14:paraId="0F424C58" w14:textId="77777777" w:rsidR="00D95004" w:rsidRPr="00592941" w:rsidRDefault="00D95004" w:rsidP="00D95004">
      <w:pPr>
        <w:ind w:left="5664"/>
        <w:jc w:val="both"/>
        <w:rPr>
          <w:bCs/>
          <w:szCs w:val="24"/>
        </w:rPr>
      </w:pPr>
      <w:r w:rsidRPr="00592941">
        <w:rPr>
          <w:bCs/>
          <w:szCs w:val="24"/>
        </w:rPr>
        <w:t>OPĆINSKA NAČELNICA</w:t>
      </w:r>
    </w:p>
    <w:p w14:paraId="7D778D3A" w14:textId="77777777" w:rsidR="00D95004" w:rsidRPr="00592941" w:rsidRDefault="00D95004" w:rsidP="00D95004">
      <w:pPr>
        <w:ind w:left="5664"/>
        <w:jc w:val="both"/>
        <w:rPr>
          <w:bCs/>
          <w:szCs w:val="24"/>
        </w:rPr>
      </w:pPr>
    </w:p>
    <w:p w14:paraId="6E71F24A" w14:textId="77777777" w:rsidR="00D95004" w:rsidRPr="00592941" w:rsidRDefault="00D95004" w:rsidP="00D95004">
      <w:pPr>
        <w:jc w:val="both"/>
        <w:rPr>
          <w:bCs/>
          <w:szCs w:val="24"/>
        </w:rPr>
      </w:pP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  <w:t xml:space="preserve">                  Gordana Jureković</w:t>
      </w:r>
    </w:p>
    <w:p w14:paraId="2468E36A" w14:textId="77777777" w:rsidR="00D95004" w:rsidRPr="00592941" w:rsidRDefault="00D95004" w:rsidP="00D95004">
      <w:pPr>
        <w:spacing w:after="160" w:line="259" w:lineRule="auto"/>
        <w:rPr>
          <w:rFonts w:eastAsia="Times New Roman"/>
          <w:szCs w:val="24"/>
        </w:rPr>
      </w:pPr>
    </w:p>
    <w:p w14:paraId="66E92DF3" w14:textId="77777777" w:rsidR="00D95004" w:rsidRPr="00592941" w:rsidRDefault="00D95004" w:rsidP="00D95004">
      <w:pPr>
        <w:rPr>
          <w:szCs w:val="24"/>
        </w:rPr>
      </w:pPr>
    </w:p>
    <w:p w14:paraId="1A94B851" w14:textId="77777777" w:rsidR="00D95004" w:rsidRPr="00592941" w:rsidRDefault="00D95004" w:rsidP="00D95004">
      <w:pPr>
        <w:rPr>
          <w:szCs w:val="24"/>
        </w:rPr>
      </w:pPr>
    </w:p>
    <w:p w14:paraId="566FCAA0" w14:textId="77777777" w:rsidR="00D95004" w:rsidRPr="00592941" w:rsidRDefault="00D95004" w:rsidP="00D95004">
      <w:pPr>
        <w:jc w:val="right"/>
        <w:rPr>
          <w:szCs w:val="24"/>
        </w:rPr>
      </w:pPr>
    </w:p>
    <w:p w14:paraId="19BD35BE" w14:textId="77777777" w:rsidR="00D95004" w:rsidRPr="00592941" w:rsidRDefault="00D95004" w:rsidP="00D95004">
      <w:pPr>
        <w:rPr>
          <w:szCs w:val="24"/>
        </w:rPr>
      </w:pPr>
    </w:p>
    <w:p w14:paraId="0AC376CB" w14:textId="77777777" w:rsidR="00D95004" w:rsidRPr="00592941" w:rsidRDefault="00D95004" w:rsidP="00D95004">
      <w:pPr>
        <w:spacing w:after="160" w:line="259" w:lineRule="auto"/>
        <w:rPr>
          <w:rFonts w:eastAsia="Times New Roman"/>
          <w:szCs w:val="24"/>
        </w:rPr>
      </w:pPr>
    </w:p>
    <w:p w14:paraId="07B10924" w14:textId="77777777" w:rsidR="00D95004" w:rsidRPr="00592941" w:rsidRDefault="00D95004" w:rsidP="00D95004">
      <w:pPr>
        <w:rPr>
          <w:b/>
          <w:szCs w:val="24"/>
        </w:rPr>
      </w:pPr>
      <w:r w:rsidRPr="00592941">
        <w:rPr>
          <w:b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DB850D1" wp14:editId="1301383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6F27C" w14:textId="77777777" w:rsidR="00D95004" w:rsidRDefault="00D95004" w:rsidP="00D95004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85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BC6F27C" w14:textId="77777777" w:rsidR="00D95004" w:rsidRDefault="00D95004" w:rsidP="00D95004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070323C" w14:textId="77777777" w:rsidR="008A562A" w:rsidRDefault="008A562A" w:rsidP="00D95004">
      <w:pPr>
        <w:rPr>
          <w:b/>
        </w:rPr>
      </w:pPr>
    </w:p>
    <w:sectPr w:rsidR="008A562A" w:rsidSect="00D9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A95"/>
    <w:multiLevelType w:val="hybridMultilevel"/>
    <w:tmpl w:val="92AEB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276131"/>
    <w:rsid w:val="00416B65"/>
    <w:rsid w:val="00557A2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24AB4"/>
    <w:rsid w:val="009F6BFA"/>
    <w:rsid w:val="00A836D0"/>
    <w:rsid w:val="00AC35DA"/>
    <w:rsid w:val="00AF21A3"/>
    <w:rsid w:val="00AF4993"/>
    <w:rsid w:val="00B82554"/>
    <w:rsid w:val="00B92D0F"/>
    <w:rsid w:val="00C9578C"/>
    <w:rsid w:val="00D707B3"/>
    <w:rsid w:val="00D95004"/>
    <w:rsid w:val="00E060DF"/>
    <w:rsid w:val="00E21A67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08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D95004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7</cp:revision>
  <cp:lastPrinted>2014-11-26T14:09:00Z</cp:lastPrinted>
  <dcterms:created xsi:type="dcterms:W3CDTF">2025-05-26T10:19:00Z</dcterms:created>
  <dcterms:modified xsi:type="dcterms:W3CDTF">2026-03-18T09:00:00Z</dcterms:modified>
</cp:coreProperties>
</file>