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187" w:tblpY="-577"/>
        <w:tblW w:w="0" w:type="auto"/>
        <w:tblLook w:val="04A0" w:firstRow="1" w:lastRow="0" w:firstColumn="1" w:lastColumn="0" w:noHBand="0" w:noVBand="1"/>
      </w:tblPr>
      <w:tblGrid>
        <w:gridCol w:w="4996"/>
      </w:tblGrid>
      <w:tr w:rsidR="00B92D0F" w14:paraId="04078BBA" w14:textId="77777777" w:rsidTr="000B590C">
        <w:trPr>
          <w:trHeight w:val="1408"/>
        </w:trPr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</w:tcPr>
          <w:p w14:paraId="552EEB59" w14:textId="77777777" w:rsidR="00B92D0F" w:rsidRDefault="00B92D0F" w:rsidP="000B590C">
            <w:pPr>
              <w:contextualSpacing/>
              <w:jc w:val="right"/>
              <w:rPr>
                <w:rFonts w:ascii="PDF417x" w:hAnsi="PDF417x"/>
                <w:szCs w:val="24"/>
              </w:rPr>
            </w:pPr>
            <w:bookmarkStart w:id="0" w:name="_Hlk107255613"/>
            <w:r>
              <w:rPr>
                <w:rFonts w:ascii="PDF417x" w:hAnsi="PDF417x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Akl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qkc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ogw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lmk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mhs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oBD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bfw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wCe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uDn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ugc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xDg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snE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Ebv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zcr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xCc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ufy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rse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Bsq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pzC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bna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ylt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cas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cFA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bro</w:t>
            </w:r>
            <w:proofErr w:type="spellEnd"/>
            <w:r>
              <w:rPr>
                <w:rFonts w:ascii="PDF417x" w:hAnsi="PDF417x"/>
                <w:szCs w:val="24"/>
              </w:rPr>
              <w:t>*kog*</w:t>
            </w:r>
            <w:proofErr w:type="spellStart"/>
            <w:r>
              <w:rPr>
                <w:rFonts w:ascii="PDF417x" w:hAnsi="PDF417x"/>
                <w:szCs w:val="24"/>
              </w:rPr>
              <w:t>law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vxt</w:t>
            </w:r>
            <w:proofErr w:type="spellEnd"/>
            <w:r>
              <w:rPr>
                <w:rFonts w:ascii="PDF417x" w:hAnsi="PDF417x"/>
                <w:szCs w:val="24"/>
              </w:rPr>
              <w:t>*BBE*</w:t>
            </w:r>
            <w:proofErr w:type="spellStart"/>
            <w:r>
              <w:rPr>
                <w:rFonts w:ascii="PDF417x" w:hAnsi="PDF417x"/>
                <w:szCs w:val="24"/>
              </w:rPr>
              <w:t>Drn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gzj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+*ftA*zdi*obn*uDE*tDn*snB*rbu*wfa*dzi*vbE*uws*-</w:t>
            </w:r>
            <w:r>
              <w:rPr>
                <w:rFonts w:ascii="PDF417x" w:hAnsi="PDF417x"/>
                <w:szCs w:val="24"/>
              </w:rPr>
              <w:br/>
              <w:t>+*xjq*ltb*ohz*qfs*zdm*yfl*zax*Bmi*rtn*vCz*uzq*-</w:t>
            </w:r>
            <w:r>
              <w:rPr>
                <w:rFonts w:ascii="PDF417x" w:hAnsi="PDF417x"/>
                <w:szCs w:val="24"/>
              </w:rPr>
              <w:br/>
            </w:r>
          </w:p>
        </w:tc>
      </w:tr>
      <w:bookmarkEnd w:id="0"/>
    </w:tbl>
    <w:p w14:paraId="3088229B" w14:textId="77777777" w:rsidR="008C5FE5" w:rsidRDefault="008C5FE5" w:rsidP="00B92D0F">
      <w:pPr>
        <w:jc w:val="both"/>
        <w:rPr>
          <w:rFonts w:eastAsia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</w:tblGrid>
      <w:tr w:rsidR="00785F4F" w:rsidRPr="00FF1B9C" w14:paraId="4BBAFE22" w14:textId="77777777" w:rsidTr="00E15F11">
        <w:tc>
          <w:tcPr>
            <w:tcW w:w="0" w:type="auto"/>
          </w:tcPr>
          <w:p w14:paraId="71A46B73" w14:textId="77777777" w:rsidR="00785F4F" w:rsidRPr="00FF1B9C" w:rsidRDefault="00785F4F" w:rsidP="00E15F11">
            <w:pPr>
              <w:jc w:val="center"/>
              <w:rPr>
                <w:rFonts w:eastAsia="Times New Roman"/>
                <w:lang w:eastAsia="hr-HR"/>
              </w:rPr>
            </w:pPr>
            <w:r w:rsidRPr="00FF1B9C">
              <w:rPr>
                <w:noProof/>
              </w:rPr>
              <w:drawing>
                <wp:inline distT="0" distB="0" distL="0" distR="0" wp14:anchorId="00080022" wp14:editId="4DF9C3A9">
                  <wp:extent cx="445135" cy="605315"/>
                  <wp:effectExtent l="0" t="0" r="0" b="4445"/>
                  <wp:docPr id="45229237" name="Picture 4522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604" cy="62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F4F" w:rsidRPr="00FF1B9C" w14:paraId="1F0D8AC9" w14:textId="77777777" w:rsidTr="00E15F11">
        <w:tc>
          <w:tcPr>
            <w:tcW w:w="0" w:type="auto"/>
          </w:tcPr>
          <w:p w14:paraId="5FB432CB" w14:textId="77777777" w:rsidR="00785F4F" w:rsidRPr="00FF1B9C" w:rsidRDefault="00785F4F" w:rsidP="00E15F11">
            <w:pPr>
              <w:jc w:val="center"/>
              <w:textAlignment w:val="baseline"/>
              <w:rPr>
                <w:rFonts w:eastAsia="Arial Unicode MS"/>
                <w:lang w:eastAsia="hr-HR"/>
              </w:rPr>
            </w:pPr>
            <w:r w:rsidRPr="00FF1B9C">
              <w:rPr>
                <w:rFonts w:eastAsia="Times New Roman"/>
                <w:b/>
                <w:noProof/>
                <w:lang w:eastAsia="hr-HR"/>
              </w:rPr>
              <w:t>REPUBLIKA HRVATSKA</w:t>
            </w:r>
          </w:p>
        </w:tc>
      </w:tr>
      <w:tr w:rsidR="00785F4F" w:rsidRPr="00FF1B9C" w14:paraId="2F850DF6" w14:textId="77777777" w:rsidTr="00E15F11">
        <w:tc>
          <w:tcPr>
            <w:tcW w:w="0" w:type="auto"/>
          </w:tcPr>
          <w:p w14:paraId="65921037" w14:textId="77777777" w:rsidR="00785F4F" w:rsidRPr="00FF1B9C" w:rsidRDefault="00785F4F" w:rsidP="00E15F11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KRAPINSKO - ZAGORSKA ŽUPANIJA</w:t>
            </w:r>
          </w:p>
        </w:tc>
      </w:tr>
      <w:tr w:rsidR="00785F4F" w:rsidRPr="00FF1B9C" w14:paraId="1603251B" w14:textId="77777777" w:rsidTr="00E15F11">
        <w:tc>
          <w:tcPr>
            <w:tcW w:w="0" w:type="auto"/>
          </w:tcPr>
          <w:p w14:paraId="1E755323" w14:textId="77777777" w:rsidR="00785F4F" w:rsidRPr="00FF1B9C" w:rsidRDefault="00785F4F" w:rsidP="00E15F11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OPĆINA KRAPINSKE TOPLICE</w:t>
            </w:r>
          </w:p>
        </w:tc>
      </w:tr>
      <w:tr w:rsidR="00785F4F" w:rsidRPr="00FF1B9C" w14:paraId="262745F7" w14:textId="77777777" w:rsidTr="00E15F11">
        <w:tc>
          <w:tcPr>
            <w:tcW w:w="0" w:type="auto"/>
          </w:tcPr>
          <w:p w14:paraId="11B349EA" w14:textId="40DF87B2" w:rsidR="00785F4F" w:rsidRPr="00FF1B9C" w:rsidRDefault="000B590C" w:rsidP="00E15F11">
            <w:pPr>
              <w:jc w:val="center"/>
              <w:rPr>
                <w:rFonts w:eastAsia="Calibri"/>
                <w:b/>
                <w:lang w:eastAsia="hr-HR"/>
              </w:rPr>
            </w:pPr>
            <w:r>
              <w:rPr>
                <w:rFonts w:eastAsia="Calibri"/>
                <w:b/>
                <w:lang w:eastAsia="hr-HR"/>
              </w:rPr>
              <w:t>JEDISTVENI UPRAVNI ODJEL</w:t>
            </w:r>
          </w:p>
        </w:tc>
      </w:tr>
    </w:tbl>
    <w:p w14:paraId="4BB3D1CC" w14:textId="77777777" w:rsidR="00785F4F" w:rsidRDefault="00785F4F" w:rsidP="00276131">
      <w:pPr>
        <w:rPr>
          <w:rFonts w:eastAsia="Calibri"/>
          <w:lang w:eastAsia="hr-HR"/>
        </w:rPr>
      </w:pPr>
    </w:p>
    <w:p w14:paraId="4C845A5F" w14:textId="77777777" w:rsidR="00276131" w:rsidRPr="009D45C9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KLASA: </w:t>
      </w:r>
      <w:r w:rsidRPr="00767F8A">
        <w:rPr>
          <w:rFonts w:eastAsia="Times New Roman"/>
          <w:color w:val="000000"/>
          <w:lang w:eastAsia="hr-HR"/>
        </w:rPr>
        <w:t xml:space="preserve">601-01/26-01/33 </w:t>
      </w:r>
      <w:r w:rsidRPr="00B156EE">
        <w:rPr>
          <w:rFonts w:eastAsia="Calibri"/>
          <w:lang w:eastAsia="hr-HR"/>
        </w:rPr>
        <w:t xml:space="preserve">                                                         </w:t>
      </w:r>
    </w:p>
    <w:p w14:paraId="0C8BD17F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URBROJ: </w:t>
      </w:r>
      <w:r w:rsidRPr="00767F8A">
        <w:rPr>
          <w:rFonts w:eastAsia="Times New Roman"/>
          <w:color w:val="000000"/>
          <w:lang w:eastAsia="hr-HR"/>
        </w:rPr>
        <w:t>2140-18-03/1-26-2</w:t>
      </w:r>
    </w:p>
    <w:p w14:paraId="6AF0A696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Krapinske Toplice, </w:t>
      </w:r>
      <w:r w:rsidRPr="00767F8A">
        <w:rPr>
          <w:rFonts w:eastAsia="Times New Roman"/>
          <w:color w:val="000000"/>
          <w:lang w:eastAsia="hr-HR"/>
        </w:rPr>
        <w:t>07.10.2026.</w:t>
      </w:r>
    </w:p>
    <w:p w14:paraId="2C7B1146" w14:textId="77777777" w:rsidR="000B590C" w:rsidRPr="00B717E0" w:rsidRDefault="000B590C" w:rsidP="000B590C">
      <w:pPr>
        <w:rPr>
          <w:b/>
          <w:sz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227"/>
        <w:gridCol w:w="3007"/>
      </w:tblGrid>
      <w:tr w:rsidR="000B590C" w:rsidRPr="00B717E0" w14:paraId="5D4AC389" w14:textId="77777777" w:rsidTr="00D058D4">
        <w:trPr>
          <w:trHeight w:val="719"/>
        </w:trPr>
        <w:tc>
          <w:tcPr>
            <w:tcW w:w="9243" w:type="dxa"/>
            <w:gridSpan w:val="3"/>
            <w:shd w:val="clear" w:color="auto" w:fill="99CCFF"/>
            <w:vAlign w:val="center"/>
          </w:tcPr>
          <w:p w14:paraId="08526DCB" w14:textId="77777777" w:rsidR="000B590C" w:rsidRPr="00B717E0" w:rsidRDefault="000B590C" w:rsidP="00D058D4">
            <w:pPr>
              <w:jc w:val="center"/>
              <w:rPr>
                <w:rFonts w:eastAsia="Simsun (Founder Extended)"/>
                <w:b/>
                <w:sz w:val="22"/>
                <w:lang w:eastAsia="zh-CN"/>
              </w:rPr>
            </w:pPr>
            <w:r w:rsidRPr="00B717E0">
              <w:rPr>
                <w:rFonts w:eastAsia="Simsun (Founder Extended)"/>
                <w:b/>
                <w:sz w:val="22"/>
                <w:lang w:eastAsia="zh-CN"/>
              </w:rPr>
              <w:t>IZVJEŠĆ</w:t>
            </w:r>
            <w:r>
              <w:rPr>
                <w:rFonts w:eastAsia="Simsun (Founder Extended)"/>
                <w:b/>
                <w:sz w:val="22"/>
                <w:lang w:eastAsia="zh-CN"/>
              </w:rPr>
              <w:t>E</w:t>
            </w:r>
            <w:r w:rsidRPr="00B717E0">
              <w:rPr>
                <w:rFonts w:eastAsia="Simsun (Founder Extended)"/>
                <w:b/>
                <w:sz w:val="22"/>
                <w:lang w:eastAsia="zh-CN"/>
              </w:rPr>
              <w:t xml:space="preserve"> O PROVEDENOM SAVJETOVANJU SA ZAINTERESIRANOM JAVNOŠĆU</w:t>
            </w:r>
          </w:p>
        </w:tc>
      </w:tr>
      <w:tr w:rsidR="000B590C" w:rsidRPr="00B717E0" w14:paraId="3EF2ACF4" w14:textId="77777777" w:rsidTr="00D058D4">
        <w:tc>
          <w:tcPr>
            <w:tcW w:w="3936" w:type="dxa"/>
          </w:tcPr>
          <w:p w14:paraId="183C40DA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Naslov dokumenta</w:t>
            </w:r>
          </w:p>
        </w:tc>
        <w:tc>
          <w:tcPr>
            <w:tcW w:w="5307" w:type="dxa"/>
            <w:gridSpan w:val="2"/>
          </w:tcPr>
          <w:p w14:paraId="7D8DAB54" w14:textId="29E6356E" w:rsidR="000B590C" w:rsidRPr="00C56481" w:rsidRDefault="000B590C" w:rsidP="00EF2AA4">
            <w:pPr>
              <w:jc w:val="both"/>
              <w:rPr>
                <w:b/>
                <w:sz w:val="22"/>
              </w:rPr>
            </w:pPr>
            <w:r w:rsidRPr="00B717E0">
              <w:rPr>
                <w:sz w:val="22"/>
              </w:rPr>
              <w:t>Izvješće o provedenom savjetovanju sa zainteresiranom javnošću</w:t>
            </w:r>
            <w:r w:rsidR="00EF2AA4">
              <w:rPr>
                <w:sz w:val="22"/>
              </w:rPr>
              <w:t xml:space="preserve"> u postupku donošenja </w:t>
            </w:r>
            <w:r w:rsidRPr="000B590C">
              <w:rPr>
                <w:b/>
                <w:sz w:val="22"/>
              </w:rPr>
              <w:t>ODLUK</w:t>
            </w:r>
            <w:r w:rsidR="00EF2AA4">
              <w:rPr>
                <w:b/>
                <w:sz w:val="22"/>
              </w:rPr>
              <w:t>E</w:t>
            </w:r>
            <w:r w:rsidRPr="000B590C">
              <w:rPr>
                <w:b/>
                <w:sz w:val="22"/>
              </w:rPr>
              <w:t xml:space="preserve"> O NAČINU OSTVARIVANJA PREDNOSTI PRI UPISU DJECE U DJEČJI VRTIĆ “MASLAČAK” KRAPINSKE TOPLICE</w:t>
            </w:r>
          </w:p>
        </w:tc>
      </w:tr>
      <w:tr w:rsidR="000B590C" w:rsidRPr="00B717E0" w14:paraId="7036B466" w14:textId="77777777" w:rsidTr="00D058D4">
        <w:tc>
          <w:tcPr>
            <w:tcW w:w="3936" w:type="dxa"/>
          </w:tcPr>
          <w:p w14:paraId="7EE1D4CB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Stvaratelj dokumenta, tijelo koje provodi savjetovanje</w:t>
            </w:r>
          </w:p>
        </w:tc>
        <w:tc>
          <w:tcPr>
            <w:tcW w:w="5307" w:type="dxa"/>
            <w:gridSpan w:val="2"/>
          </w:tcPr>
          <w:p w14:paraId="38AD6CE1" w14:textId="77777777" w:rsidR="000B590C" w:rsidRPr="00B717E0" w:rsidRDefault="000B590C" w:rsidP="00D058D4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 w:rsidRPr="00B717E0">
              <w:rPr>
                <w:sz w:val="22"/>
              </w:rPr>
              <w:t>Općina Krapinske Toplice, Jedinstveni upravni odjel</w:t>
            </w:r>
          </w:p>
        </w:tc>
      </w:tr>
      <w:tr w:rsidR="000B590C" w:rsidRPr="00B717E0" w14:paraId="64B35B2D" w14:textId="77777777" w:rsidTr="00D058D4">
        <w:tc>
          <w:tcPr>
            <w:tcW w:w="3936" w:type="dxa"/>
          </w:tcPr>
          <w:p w14:paraId="7DB3A3E3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Svrha dokumenta</w:t>
            </w:r>
          </w:p>
        </w:tc>
        <w:tc>
          <w:tcPr>
            <w:tcW w:w="5307" w:type="dxa"/>
            <w:gridSpan w:val="2"/>
          </w:tcPr>
          <w:p w14:paraId="6FA33EF6" w14:textId="6210AB69" w:rsidR="000B590C" w:rsidRPr="002F7B24" w:rsidRDefault="000B590C" w:rsidP="00EF2AA4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z w:val="22"/>
              </w:rPr>
            </w:pPr>
            <w:r w:rsidRPr="002F7B24">
              <w:rPr>
                <w:sz w:val="22"/>
              </w:rPr>
              <w:t xml:space="preserve">Izvješćivanje o </w:t>
            </w:r>
            <w:r>
              <w:rPr>
                <w:sz w:val="22"/>
              </w:rPr>
              <w:t xml:space="preserve">nacrtu </w:t>
            </w:r>
            <w:r w:rsidRPr="002F7B24">
              <w:rPr>
                <w:bCs/>
                <w:sz w:val="22"/>
              </w:rPr>
              <w:t>prijedlog</w:t>
            </w:r>
            <w:r>
              <w:rPr>
                <w:bCs/>
                <w:sz w:val="22"/>
              </w:rPr>
              <w:t>a</w:t>
            </w:r>
            <w:r w:rsidRPr="002F7B24">
              <w:rPr>
                <w:bCs/>
                <w:sz w:val="22"/>
              </w:rPr>
              <w:t xml:space="preserve"> </w:t>
            </w:r>
            <w:r w:rsidRPr="000B590C">
              <w:rPr>
                <w:bCs/>
                <w:sz w:val="22"/>
              </w:rPr>
              <w:t>Odluke o načinu ostvarivanja prednosti pri upisu djece u Dječji vrtić “Maslačak” Krapinske Toplice</w:t>
            </w:r>
          </w:p>
        </w:tc>
      </w:tr>
      <w:tr w:rsidR="000B590C" w:rsidRPr="00B717E0" w14:paraId="59B190A2" w14:textId="77777777" w:rsidTr="00D058D4">
        <w:tc>
          <w:tcPr>
            <w:tcW w:w="3936" w:type="dxa"/>
          </w:tcPr>
          <w:p w14:paraId="4FBDB845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Datum dokumenta</w:t>
            </w:r>
          </w:p>
        </w:tc>
        <w:tc>
          <w:tcPr>
            <w:tcW w:w="5307" w:type="dxa"/>
            <w:gridSpan w:val="2"/>
          </w:tcPr>
          <w:p w14:paraId="3C5310A0" w14:textId="77777777" w:rsidR="000B590C" w:rsidRPr="00B717E0" w:rsidRDefault="000B590C" w:rsidP="00D058D4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7.10.2026.</w:t>
            </w:r>
          </w:p>
        </w:tc>
      </w:tr>
      <w:tr w:rsidR="000B590C" w:rsidRPr="00B717E0" w14:paraId="446A931C" w14:textId="77777777" w:rsidTr="00D058D4">
        <w:tc>
          <w:tcPr>
            <w:tcW w:w="3936" w:type="dxa"/>
          </w:tcPr>
          <w:p w14:paraId="0C066DC6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Vrsta dokumenta</w:t>
            </w:r>
          </w:p>
        </w:tc>
        <w:tc>
          <w:tcPr>
            <w:tcW w:w="5307" w:type="dxa"/>
            <w:gridSpan w:val="2"/>
          </w:tcPr>
          <w:p w14:paraId="6DADED04" w14:textId="77777777" w:rsidR="000B590C" w:rsidRPr="00B717E0" w:rsidRDefault="000B590C" w:rsidP="00D058D4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 w:rsidRPr="00B717E0">
              <w:rPr>
                <w:sz w:val="22"/>
              </w:rPr>
              <w:t>Izvješće</w:t>
            </w:r>
          </w:p>
        </w:tc>
      </w:tr>
      <w:tr w:rsidR="000B590C" w:rsidRPr="00B717E0" w14:paraId="185AE74D" w14:textId="77777777" w:rsidTr="00D058D4">
        <w:tc>
          <w:tcPr>
            <w:tcW w:w="3936" w:type="dxa"/>
          </w:tcPr>
          <w:p w14:paraId="479A7F4D" w14:textId="77777777" w:rsidR="000B590C" w:rsidRPr="00B717E0" w:rsidDel="005D53AE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Koji su predstavnici zainteresirane javnosti dostavili svoja očitovanja odnosno primjedbe?</w:t>
            </w:r>
          </w:p>
        </w:tc>
        <w:tc>
          <w:tcPr>
            <w:tcW w:w="5307" w:type="dxa"/>
            <w:gridSpan w:val="2"/>
          </w:tcPr>
          <w:p w14:paraId="0D12768E" w14:textId="77777777" w:rsidR="000B590C" w:rsidRPr="00B717E0" w:rsidRDefault="000B590C" w:rsidP="00D058D4">
            <w:pPr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Tijekom internetske javne rasprave nije pristiglo ni jedno očitovanje odnosno primjedba predstavnika zainteresirane javnosti.</w:t>
            </w:r>
          </w:p>
        </w:tc>
      </w:tr>
      <w:tr w:rsidR="000B590C" w:rsidRPr="00B717E0" w14:paraId="671622BD" w14:textId="77777777" w:rsidTr="00D058D4">
        <w:trPr>
          <w:trHeight w:val="525"/>
        </w:trPr>
        <w:tc>
          <w:tcPr>
            <w:tcW w:w="3936" w:type="dxa"/>
            <w:vMerge w:val="restart"/>
          </w:tcPr>
          <w:p w14:paraId="645B7F83" w14:textId="35FD12C1" w:rsidR="000B590C" w:rsidRPr="00B717E0" w:rsidRDefault="000B590C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 xml:space="preserve">Je li nacrt bio objavljen na internetskim stranicama ili na drugi odgovarajući način? </w:t>
            </w:r>
          </w:p>
          <w:p w14:paraId="2537ACBE" w14:textId="77777777" w:rsidR="000B590C" w:rsidRPr="00B717E0" w:rsidRDefault="000B590C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Ako jest, kada je nacrt objavljen, na kojoj internetskoj stranici i koliko je vremena ostavljeno za savjetovanje?</w:t>
            </w:r>
          </w:p>
          <w:p w14:paraId="63EABAEE" w14:textId="77777777" w:rsidR="000B590C" w:rsidRPr="00B717E0" w:rsidRDefault="000B590C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2268" w:type="dxa"/>
            <w:tcBorders>
              <w:right w:val="nil"/>
            </w:tcBorders>
          </w:tcPr>
          <w:p w14:paraId="4B4253F8" w14:textId="24A701CE" w:rsidR="000B590C" w:rsidRPr="00B717E0" w:rsidRDefault="000B590C" w:rsidP="000B590C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DA</w:t>
            </w:r>
          </w:p>
        </w:tc>
        <w:tc>
          <w:tcPr>
            <w:tcW w:w="3039" w:type="dxa"/>
            <w:tcBorders>
              <w:left w:val="nil"/>
              <w:bottom w:val="single" w:sz="4" w:space="0" w:color="auto"/>
            </w:tcBorders>
          </w:tcPr>
          <w:p w14:paraId="4A9C3E7D" w14:textId="77777777" w:rsidR="000B590C" w:rsidRPr="00B717E0" w:rsidRDefault="000B590C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</w:tc>
      </w:tr>
      <w:tr w:rsidR="000B590C" w:rsidRPr="00B717E0" w14:paraId="164851E7" w14:textId="77777777" w:rsidTr="000B590C">
        <w:trPr>
          <w:trHeight w:val="1580"/>
        </w:trPr>
        <w:tc>
          <w:tcPr>
            <w:tcW w:w="3936" w:type="dxa"/>
            <w:vMerge/>
          </w:tcPr>
          <w:p w14:paraId="573FAAFD" w14:textId="77777777" w:rsidR="000B590C" w:rsidRPr="00B717E0" w:rsidRDefault="000B590C" w:rsidP="00EF2AA4">
            <w:pPr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2268" w:type="dxa"/>
            <w:tcBorders>
              <w:right w:val="nil"/>
            </w:tcBorders>
          </w:tcPr>
          <w:p w14:paraId="408F8F31" w14:textId="77777777" w:rsidR="000B590C" w:rsidRPr="00B717E0" w:rsidRDefault="000B590C" w:rsidP="00EF2AA4">
            <w:pPr>
              <w:rPr>
                <w:sz w:val="22"/>
              </w:rPr>
            </w:pPr>
            <w:r w:rsidRPr="00B717E0">
              <w:rPr>
                <w:sz w:val="22"/>
              </w:rPr>
              <w:t xml:space="preserve">Javno savjetovanje trajalo je 30 dana od </w:t>
            </w:r>
            <w:r w:rsidRPr="00C56481">
              <w:rPr>
                <w:sz w:val="22"/>
              </w:rPr>
              <w:t>31. kolovoza  do 30. rujna 2026. godine.</w:t>
            </w:r>
          </w:p>
          <w:p w14:paraId="5E751820" w14:textId="77777777" w:rsidR="000B590C" w:rsidRPr="00B717E0" w:rsidRDefault="000B590C" w:rsidP="00EF2AA4">
            <w:pPr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3039" w:type="dxa"/>
            <w:tcBorders>
              <w:left w:val="nil"/>
            </w:tcBorders>
          </w:tcPr>
          <w:p w14:paraId="4D2B6ED9" w14:textId="3EF7D54D" w:rsidR="000B590C" w:rsidRPr="00B717E0" w:rsidRDefault="00A57982" w:rsidP="00EF2AA4">
            <w:pPr>
              <w:rPr>
                <w:rFonts w:eastAsia="Simsun (Founder Extended)"/>
                <w:sz w:val="22"/>
                <w:lang w:eastAsia="zh-CN"/>
              </w:rPr>
            </w:pPr>
            <w:hyperlink r:id="rId6" w:history="1">
              <w:r w:rsidRPr="005F21B2">
                <w:rPr>
                  <w:rStyle w:val="Hiperveza"/>
                  <w:rFonts w:eastAsia="Simsun (Founder Extended)"/>
                  <w:sz w:val="22"/>
                  <w:lang w:eastAsia="zh-CN"/>
                </w:rPr>
                <w:t>https://www.krapinske-toplice.hr/javni-poziv-za-savjetovanje-sa-zainteresiranom-javnoscu-u-postupku-donosenja-odluke-o-nacinu-ostvarivanja-prednosti-pri-upisu-djece-u-djecji-vrtic-maslacak-krapinske-toplice/</w:t>
              </w:r>
            </w:hyperlink>
            <w:r>
              <w:rPr>
                <w:rFonts w:eastAsia="Simsun (Founder Extended)"/>
                <w:sz w:val="22"/>
                <w:lang w:eastAsia="zh-CN"/>
              </w:rPr>
              <w:t xml:space="preserve"> </w:t>
            </w:r>
          </w:p>
        </w:tc>
      </w:tr>
      <w:tr w:rsidR="000B590C" w:rsidRPr="00B717E0" w14:paraId="2779AB75" w14:textId="77777777" w:rsidTr="00D058D4">
        <w:tc>
          <w:tcPr>
            <w:tcW w:w="3936" w:type="dxa"/>
          </w:tcPr>
          <w:p w14:paraId="6F7AC0F0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307" w:type="dxa"/>
            <w:gridSpan w:val="2"/>
          </w:tcPr>
          <w:p w14:paraId="5348B5F7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Nije primjenjivo.</w:t>
            </w:r>
          </w:p>
        </w:tc>
      </w:tr>
      <w:tr w:rsidR="000B590C" w:rsidRPr="00B717E0" w14:paraId="610B4754" w14:textId="77777777" w:rsidTr="00D058D4">
        <w:tc>
          <w:tcPr>
            <w:tcW w:w="3936" w:type="dxa"/>
          </w:tcPr>
          <w:p w14:paraId="01B38279" w14:textId="77777777" w:rsidR="000B590C" w:rsidRPr="00B717E0" w:rsidRDefault="000B590C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Troškovi provedenog savjetovanja</w:t>
            </w:r>
          </w:p>
        </w:tc>
        <w:tc>
          <w:tcPr>
            <w:tcW w:w="5307" w:type="dxa"/>
            <w:gridSpan w:val="2"/>
          </w:tcPr>
          <w:p w14:paraId="5EA0FCB3" w14:textId="77777777" w:rsidR="000B590C" w:rsidRPr="00B717E0" w:rsidRDefault="000B590C" w:rsidP="00D058D4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B717E0">
              <w:rPr>
                <w:sz w:val="22"/>
              </w:rPr>
              <w:t>Provedba javnog savjetovanja nije iziskivala dodatne financijske troškove.</w:t>
            </w:r>
          </w:p>
        </w:tc>
      </w:tr>
    </w:tbl>
    <w:p w14:paraId="08BC4C5E" w14:textId="77777777" w:rsidR="000B590C" w:rsidRPr="00B717E0" w:rsidRDefault="000B590C" w:rsidP="000B590C">
      <w:pPr>
        <w:rPr>
          <w:sz w:val="22"/>
        </w:rPr>
      </w:pPr>
    </w:p>
    <w:p w14:paraId="3ACA6660" w14:textId="77777777" w:rsidR="000B590C" w:rsidRPr="00B717E0" w:rsidRDefault="000B590C" w:rsidP="000B590C">
      <w:pPr>
        <w:rPr>
          <w:sz w:val="22"/>
        </w:rPr>
      </w:pPr>
    </w:p>
    <w:p w14:paraId="01C63B82" w14:textId="77777777" w:rsidR="000B590C" w:rsidRPr="00B717E0" w:rsidRDefault="000B590C" w:rsidP="000B590C">
      <w:pPr>
        <w:tabs>
          <w:tab w:val="left" w:pos="5910"/>
        </w:tabs>
        <w:ind w:firstLine="5670"/>
        <w:jc w:val="center"/>
        <w:rPr>
          <w:sz w:val="22"/>
        </w:rPr>
      </w:pPr>
      <w:r w:rsidRPr="00B717E0">
        <w:rPr>
          <w:sz w:val="22"/>
        </w:rPr>
        <w:t>PROČELNICA</w:t>
      </w:r>
    </w:p>
    <w:p w14:paraId="2CE59A68" w14:textId="77777777" w:rsidR="000B590C" w:rsidRPr="00B717E0" w:rsidRDefault="000B590C" w:rsidP="000B590C">
      <w:pPr>
        <w:tabs>
          <w:tab w:val="left" w:pos="5910"/>
        </w:tabs>
        <w:ind w:firstLine="5670"/>
        <w:jc w:val="center"/>
        <w:rPr>
          <w:sz w:val="22"/>
        </w:rPr>
      </w:pPr>
    </w:p>
    <w:p w14:paraId="7F6159C0" w14:textId="77777777" w:rsidR="000B590C" w:rsidRPr="00B717E0" w:rsidRDefault="000B590C" w:rsidP="000B590C">
      <w:pPr>
        <w:ind w:firstLine="5670"/>
        <w:jc w:val="center"/>
        <w:rPr>
          <w:sz w:val="22"/>
        </w:rPr>
      </w:pPr>
      <w:r w:rsidRPr="00B717E0">
        <w:rPr>
          <w:sz w:val="22"/>
        </w:rPr>
        <w:t>Matea Žili</w:t>
      </w:r>
      <w:r>
        <w:rPr>
          <w:sz w:val="22"/>
        </w:rPr>
        <w:t>ć</w:t>
      </w:r>
    </w:p>
    <w:p w14:paraId="675782A5" w14:textId="77777777" w:rsidR="00785F4F" w:rsidRPr="00785F4F" w:rsidRDefault="00785F4F" w:rsidP="00785F4F">
      <w:pPr>
        <w:jc w:val="right"/>
      </w:pPr>
    </w:p>
    <w:p w14:paraId="233BE529" w14:textId="77777777" w:rsidR="00785F4F" w:rsidRPr="00785F4F" w:rsidRDefault="00785F4F" w:rsidP="00785F4F">
      <w:pPr>
        <w:jc w:val="right"/>
        <w:rPr>
          <w:b/>
        </w:rPr>
      </w:pPr>
      <w:r w:rsidRPr="00785F4F">
        <w:t xml:space="preserve">                                                                </w:t>
      </w:r>
    </w:p>
    <w:p w14:paraId="4969E1F8" w14:textId="77777777" w:rsidR="00D707B3" w:rsidRPr="00767F8A" w:rsidRDefault="00D707B3" w:rsidP="00D707B3"/>
    <w:p w14:paraId="197386D3" w14:textId="77777777" w:rsidR="008A562A" w:rsidRPr="00785F4F" w:rsidRDefault="008A562A"/>
    <w:sectPr w:rsidR="008A562A" w:rsidRPr="00785F4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0B590C"/>
    <w:rsid w:val="000E75B8"/>
    <w:rsid w:val="002120D1"/>
    <w:rsid w:val="00276131"/>
    <w:rsid w:val="0042081B"/>
    <w:rsid w:val="00536389"/>
    <w:rsid w:val="00615CFD"/>
    <w:rsid w:val="00620325"/>
    <w:rsid w:val="0068186E"/>
    <w:rsid w:val="00693AB1"/>
    <w:rsid w:val="006C6D02"/>
    <w:rsid w:val="0075143F"/>
    <w:rsid w:val="00767F8A"/>
    <w:rsid w:val="00785F4F"/>
    <w:rsid w:val="008A562A"/>
    <w:rsid w:val="008C5FE5"/>
    <w:rsid w:val="008E6FC9"/>
    <w:rsid w:val="00921557"/>
    <w:rsid w:val="00A57982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E060DF"/>
    <w:rsid w:val="00E377AE"/>
    <w:rsid w:val="00E43228"/>
    <w:rsid w:val="00EF2AA4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AEA9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A57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rapinske-toplice.hr/javni-poziv-za-savjetovanje-sa-zainteresiranom-javnoscu-u-postupku-donosenja-odluke-o-nacinu-ostvarivanja-prednosti-pri-upisu-djece-u-djecji-vrtic-maslacak-krapinske-topl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10</cp:revision>
  <cp:lastPrinted>2026-10-07T06:13:00Z</cp:lastPrinted>
  <dcterms:created xsi:type="dcterms:W3CDTF">2025-05-26T10:19:00Z</dcterms:created>
  <dcterms:modified xsi:type="dcterms:W3CDTF">2026-10-07T06:13:00Z</dcterms:modified>
</cp:coreProperties>
</file>