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2BC51F2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45C447C" w14:textId="77777777" w:rsidR="00B92D0F" w:rsidRDefault="00B92D0F" w:rsidP="00600A9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+*yqw*usc*jli*irs*ugc*yla*icz*psC*tgk*xCc*zew*-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+*eDs*ufy*lyd*lyd*lyd*rpk*ivk*nsf*jAm*Crk*zfE*-</w:t>
            </w:r>
            <w:r>
              <w:rPr>
                <w:rFonts w:ascii="PDF417x" w:hAnsi="PDF417x"/>
                <w:sz w:val="24"/>
                <w:szCs w:val="24"/>
              </w:rPr>
              <w:br/>
              <w:t>+*ftw*ibn*bDl*tnb*maw*Bjj*Drn*ccE*vna*xli*onA*-</w:t>
            </w:r>
            <w:r>
              <w:rPr>
                <w:rFonts w:ascii="PDF417x" w:hAnsi="PDF417x"/>
                <w:sz w:val="24"/>
                <w:szCs w:val="24"/>
              </w:rPr>
              <w:br/>
              <w:t>+*ftA*tak*yse*oyg*tig*pyb*srD*nuz*Cbv*snq*uws*-</w:t>
            </w:r>
            <w:r>
              <w:rPr>
                <w:rFonts w:ascii="PDF417x" w:hAnsi="PDF417x"/>
                <w:sz w:val="24"/>
                <w:szCs w:val="24"/>
              </w:rPr>
              <w:br/>
              <w:t>+*xjq*bkv*bED*rtc*Dds*bri*xDt*clw*ydt*vjt*uzq*-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5DA05EFE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6C692B4F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19AF6B44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79B2C307" w14:textId="77777777" w:rsidR="00600A99" w:rsidRDefault="00600A99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600A99" w:rsidRPr="00600A99" w14:paraId="060DEE37" w14:textId="77777777" w:rsidTr="00600A99">
        <w:tc>
          <w:tcPr>
            <w:tcW w:w="0" w:type="auto"/>
            <w:hideMark/>
          </w:tcPr>
          <w:p w14:paraId="59F0CDA4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2645CDB9" wp14:editId="5EF1FAA9">
                  <wp:extent cx="485775" cy="657225"/>
                  <wp:effectExtent l="0" t="0" r="9525" b="9525"/>
                  <wp:docPr id="93215620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9" w:rsidRPr="00600A99" w14:paraId="274B7A84" w14:textId="77777777" w:rsidTr="00600A99">
        <w:tc>
          <w:tcPr>
            <w:tcW w:w="0" w:type="auto"/>
            <w:hideMark/>
          </w:tcPr>
          <w:p w14:paraId="5F785B17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600A99" w:rsidRPr="00600A99" w14:paraId="6599F76D" w14:textId="77777777" w:rsidTr="00600A99">
        <w:tc>
          <w:tcPr>
            <w:tcW w:w="0" w:type="auto"/>
            <w:hideMark/>
          </w:tcPr>
          <w:p w14:paraId="15A7E8C8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600A99" w:rsidRPr="00600A99" w14:paraId="086A88C3" w14:textId="77777777" w:rsidTr="00600A99">
        <w:tc>
          <w:tcPr>
            <w:tcW w:w="0" w:type="auto"/>
            <w:hideMark/>
          </w:tcPr>
          <w:p w14:paraId="5EB60855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600A99" w:rsidRPr="00600A99" w14:paraId="6D2350B0" w14:textId="77777777" w:rsidTr="00600A99">
        <w:tc>
          <w:tcPr>
            <w:tcW w:w="0" w:type="auto"/>
            <w:hideMark/>
          </w:tcPr>
          <w:p w14:paraId="7A0D592F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7EDB7070" w14:textId="77777777" w:rsidR="00600A99" w:rsidRDefault="00600A99" w:rsidP="00276131">
      <w:pPr>
        <w:rPr>
          <w:rFonts w:ascii="Times New Roman" w:eastAsia="Calibri" w:hAnsi="Times New Roman" w:cs="Times New Roman"/>
          <w:lang w:eastAsia="hr-HR"/>
        </w:rPr>
      </w:pPr>
    </w:p>
    <w:p w14:paraId="4375664F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400-01/25-01/31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09E2B4A7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2140-18-02-25-2</w:t>
      </w:r>
    </w:p>
    <w:p w14:paraId="7E2F6FA8" w14:textId="2D905CBE" w:rsidR="00276131" w:rsidRPr="00035EDE" w:rsidRDefault="00276131" w:rsidP="00035EDE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09.12.2025.</w:t>
      </w:r>
    </w:p>
    <w:p w14:paraId="7CDB6987" w14:textId="77777777" w:rsidR="0075143F" w:rsidRPr="00767F8A" w:rsidRDefault="0075143F" w:rsidP="00D707B3">
      <w:pPr>
        <w:rPr>
          <w:rFonts w:ascii="Times New Roman" w:hAnsi="Times New Roman" w:cs="Times New Roman"/>
        </w:rPr>
      </w:pPr>
    </w:p>
    <w:p w14:paraId="086C56A8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76CE702D" w14:textId="77777777" w:rsidR="00E748BC" w:rsidRPr="00E748BC" w:rsidRDefault="00E748BC" w:rsidP="00E748BC">
      <w:pPr>
        <w:ind w:firstLine="708"/>
        <w:jc w:val="both"/>
        <w:rPr>
          <w:rFonts w:ascii="Times New Roman" w:eastAsia="Calibri" w:hAnsi="Times New Roman" w:cs="Times New Roman"/>
          <w:b/>
          <w:noProof w:val="0"/>
          <w:sz w:val="24"/>
        </w:rPr>
      </w:pPr>
      <w:r w:rsidRPr="00E748BC">
        <w:rPr>
          <w:rFonts w:ascii="Times New Roman" w:eastAsia="Calibri" w:hAnsi="Times New Roman" w:cs="Times New Roman"/>
          <w:noProof w:val="0"/>
          <w:sz w:val="24"/>
        </w:rPr>
        <w:t>Temeljem članka 10. stavka 3. Zakona o financiranju političkih aktivnosti, izborne promidžbe i referenduma („Narodne novine“, broj 29/19, 89/19) i članka 32. Statuta Općine Krapinske Toplice („Službeni glasnik Krapinsko-zagorske županije“, broj 16A/25)</w:t>
      </w:r>
      <w:r w:rsidRPr="00E748BC">
        <w:rPr>
          <w:rFonts w:ascii="Times New Roman" w:eastAsia="Calibri" w:hAnsi="Times New Roman" w:cs="Times New Roman"/>
          <w:b/>
          <w:noProof w:val="0"/>
          <w:sz w:val="24"/>
        </w:rPr>
        <w:t xml:space="preserve"> </w:t>
      </w:r>
      <w:r w:rsidRPr="00E748BC">
        <w:rPr>
          <w:rFonts w:ascii="Times New Roman" w:eastAsia="Calibri" w:hAnsi="Times New Roman" w:cs="Times New Roman"/>
          <w:noProof w:val="0"/>
          <w:sz w:val="24"/>
        </w:rPr>
        <w:t xml:space="preserve">Općinsko vijeće Općine Krapinske Toplice na 6. sjednici održanoj dana 09.12.2025. donijelo je </w:t>
      </w:r>
    </w:p>
    <w:p w14:paraId="68B2687B" w14:textId="77777777" w:rsidR="00E748BC" w:rsidRPr="00E748BC" w:rsidRDefault="00E748BC" w:rsidP="00E748BC">
      <w:pPr>
        <w:rPr>
          <w:rFonts w:ascii="Times New Roman" w:eastAsia="Calibri" w:hAnsi="Times New Roman" w:cs="Times New Roman"/>
          <w:noProof w:val="0"/>
          <w:sz w:val="24"/>
        </w:rPr>
      </w:pPr>
    </w:p>
    <w:p w14:paraId="1F5F1386" w14:textId="77777777" w:rsidR="00E748BC" w:rsidRPr="00E748BC" w:rsidRDefault="00E748BC" w:rsidP="00E748BC">
      <w:pPr>
        <w:rPr>
          <w:rFonts w:ascii="Times New Roman" w:eastAsia="Calibri" w:hAnsi="Times New Roman" w:cs="Times New Roman"/>
          <w:noProof w:val="0"/>
          <w:sz w:val="24"/>
        </w:rPr>
      </w:pPr>
    </w:p>
    <w:p w14:paraId="1D7CB12E" w14:textId="77777777" w:rsidR="00E748BC" w:rsidRPr="00E748BC" w:rsidRDefault="00E748BC" w:rsidP="00E748B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E748BC">
        <w:rPr>
          <w:rFonts w:ascii="Times New Roman" w:eastAsia="Calibri" w:hAnsi="Times New Roman" w:cs="Times New Roman"/>
          <w:b/>
          <w:noProof w:val="0"/>
          <w:sz w:val="24"/>
          <w:szCs w:val="24"/>
        </w:rPr>
        <w:t>ODLUKU</w:t>
      </w:r>
    </w:p>
    <w:p w14:paraId="53A5FFB6" w14:textId="77777777" w:rsidR="00E748BC" w:rsidRPr="00E748BC" w:rsidRDefault="00E748BC" w:rsidP="00E748B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E748BC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o raspoređivanju sredstava za financiranje političkih stranaka i nezavisnih vijećnika </w:t>
      </w:r>
    </w:p>
    <w:p w14:paraId="224FC655" w14:textId="77777777" w:rsidR="00E748BC" w:rsidRPr="00E748BC" w:rsidRDefault="00E748BC" w:rsidP="00E748B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E748BC">
        <w:rPr>
          <w:rFonts w:ascii="Times New Roman" w:eastAsia="Calibri" w:hAnsi="Times New Roman" w:cs="Times New Roman"/>
          <w:b/>
          <w:noProof w:val="0"/>
          <w:sz w:val="24"/>
          <w:szCs w:val="24"/>
        </w:rPr>
        <w:t>zastupljenih u Općinskom vijeću Općine Krapinske Toplice u 2026.</w:t>
      </w:r>
    </w:p>
    <w:p w14:paraId="69785CDB" w14:textId="77777777" w:rsidR="00E748BC" w:rsidRPr="00E748BC" w:rsidRDefault="00E748BC" w:rsidP="00E748BC">
      <w:pPr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98F1D51" w14:textId="77777777" w:rsidR="00E748BC" w:rsidRPr="00E748BC" w:rsidRDefault="00E748BC" w:rsidP="00E748BC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2648B83" w14:textId="77777777" w:rsidR="00E748BC" w:rsidRPr="00E748BC" w:rsidRDefault="00E748BC" w:rsidP="00E748BC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E748B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Članak 1.</w:t>
      </w:r>
    </w:p>
    <w:p w14:paraId="3648E753" w14:textId="77777777" w:rsidR="00E748BC" w:rsidRPr="00E748BC" w:rsidRDefault="00E748BC" w:rsidP="00E748B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E748BC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Ovom Odlukom raspoređuju se sredstva za financiranje političkih stranaka i nezavisnih vijećnika zastupljenih u Općinskom vijeću Općine Krapinske Toplice (u daljnjem tekstu: Općinsko vijeće Općine) u 2026., koja su osigurana u Proračunu Općine za 2026.</w:t>
      </w:r>
    </w:p>
    <w:p w14:paraId="25DF209D" w14:textId="77777777" w:rsidR="00E748BC" w:rsidRPr="00E748BC" w:rsidRDefault="00E748BC" w:rsidP="00E748BC">
      <w:pPr>
        <w:rPr>
          <w:rFonts w:ascii="Times New Roman" w:eastAsia="Calibri" w:hAnsi="Times New Roman" w:cs="Times New Roman"/>
          <w:noProof w:val="0"/>
          <w:color w:val="000000"/>
          <w:szCs w:val="24"/>
          <w:lang w:eastAsia="hr-HR"/>
        </w:rPr>
      </w:pPr>
    </w:p>
    <w:p w14:paraId="7BF2E91E" w14:textId="77777777" w:rsidR="00E748BC" w:rsidRPr="00E748BC" w:rsidRDefault="00E748BC" w:rsidP="00E748BC">
      <w:pPr>
        <w:jc w:val="center"/>
        <w:rPr>
          <w:rFonts w:ascii="Times New Roman" w:eastAsia="Calibri" w:hAnsi="Times New Roman" w:cs="Times New Roman"/>
          <w:b/>
          <w:bCs/>
          <w:noProof w:val="0"/>
          <w:color w:val="000000"/>
          <w:szCs w:val="24"/>
          <w:lang w:eastAsia="hr-HR"/>
        </w:rPr>
      </w:pPr>
      <w:r w:rsidRPr="00E748BC">
        <w:rPr>
          <w:rFonts w:ascii="Times New Roman" w:eastAsia="Calibri" w:hAnsi="Times New Roman" w:cs="Times New Roman"/>
          <w:b/>
          <w:bCs/>
          <w:noProof w:val="0"/>
          <w:color w:val="000000"/>
          <w:szCs w:val="24"/>
          <w:lang w:eastAsia="hr-HR"/>
        </w:rPr>
        <w:t>Članak 2.</w:t>
      </w:r>
    </w:p>
    <w:p w14:paraId="30E62C0B" w14:textId="77777777" w:rsidR="00E748BC" w:rsidRPr="00E748BC" w:rsidRDefault="00E748BC" w:rsidP="00E748BC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E748B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Sredstva za financiranje političkih stranaka i nezavisnih vijećnika osigurana u Proračunu Općine Krapinske Toplice raspoređuju se na način da se utvrdi jednaki iznos sredstava za svakog člana u Općinskom vijeću Općine Krapinske Toplice, tako da pojedinoj političkoj stranci odnosno nezavisnom vijećniku pripadaju sredstva razmjerna broju mjesta članova u Općinskom vijeću Općine Krapinske Toplice prema konačnim rezultatima izbora za članove Općinskog vijeća Općine Krapinske Toplice od 21.05.2025. godine</w:t>
      </w:r>
    </w:p>
    <w:p w14:paraId="09347D7D" w14:textId="77777777" w:rsidR="00E748BC" w:rsidRPr="00E748BC" w:rsidRDefault="00E748BC" w:rsidP="00E748BC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E748B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Za svakog izabranog člana Općinskog vijeća podzastupljenog spola pripada pravo na naknadu u visini od 10% iznosa predviđenog po svakom članu Općinskog vijeća Općine Krapinske Toplice temeljem st. 1. ovog članka.</w:t>
      </w:r>
    </w:p>
    <w:p w14:paraId="3DBECF92" w14:textId="77777777" w:rsidR="00E748BC" w:rsidRPr="00E748BC" w:rsidRDefault="00E748BC" w:rsidP="00E748BC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E748B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Sredstva se raspoređuju tromjesečno u jednakim iznosima odnosno ako se početak ili završetak mandata ne poklapaju s početkom ili završetkom tromjesečja, u tom se tromjesečju isplaćuje iznos razmjeran broju dana trajanja mandata.</w:t>
      </w:r>
    </w:p>
    <w:p w14:paraId="5C2DDF7E" w14:textId="77777777" w:rsidR="00E748BC" w:rsidRDefault="00E748BC" w:rsidP="00E748BC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3C32FDBD" w14:textId="77777777" w:rsidR="003747F5" w:rsidRDefault="003747F5" w:rsidP="00E748BC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19AEFECC" w14:textId="77777777" w:rsidR="00035EDE" w:rsidRDefault="00035EDE" w:rsidP="00E748BC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45D95615" w14:textId="77777777" w:rsidR="00035EDE" w:rsidRDefault="00035EDE" w:rsidP="00E748BC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41E19C00" w14:textId="77777777" w:rsidR="003747F5" w:rsidRPr="00E748BC" w:rsidRDefault="003747F5" w:rsidP="00E748BC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66E3BB3D" w14:textId="77777777" w:rsidR="00E748BC" w:rsidRPr="00E748BC" w:rsidRDefault="00E748BC" w:rsidP="00E748BC">
      <w:pPr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E748BC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lastRenderedPageBreak/>
        <w:t>Članak 3.</w:t>
      </w:r>
    </w:p>
    <w:p w14:paraId="2887838B" w14:textId="03972F37" w:rsidR="00E748BC" w:rsidRPr="00E748BC" w:rsidRDefault="00E748BC" w:rsidP="003747F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E748BC">
        <w:rPr>
          <w:rFonts w:ascii="Times New Roman" w:eastAsia="Calibri" w:hAnsi="Times New Roman" w:cs="Times New Roman"/>
          <w:noProof w:val="0"/>
          <w:sz w:val="24"/>
          <w:szCs w:val="24"/>
        </w:rPr>
        <w:t>Sukladno članku 2. ove Odluke, sredstva se doznačuju političkim strankama na njihove žiro račune, a nezavisnim vijećnicima na njihove posebne račune, i to: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0"/>
        <w:gridCol w:w="1251"/>
      </w:tblGrid>
      <w:tr w:rsidR="00E748BC" w:rsidRPr="00E748BC" w14:paraId="0FEAF591" w14:textId="77777777">
        <w:trPr>
          <w:cantSplit/>
          <w:tblHeader/>
          <w:jc w:val="center"/>
        </w:trPr>
        <w:tc>
          <w:tcPr>
            <w:tcW w:w="8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1CE3C44" w14:textId="77777777" w:rsidR="00E748BC" w:rsidRPr="00E748BC" w:rsidRDefault="00E748BC" w:rsidP="00E748BC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</w:p>
        </w:tc>
      </w:tr>
      <w:tr w:rsidR="00E748BC" w:rsidRPr="00E748BC" w14:paraId="5432BD9D" w14:textId="77777777">
        <w:trPr>
          <w:gridAfter w:val="1"/>
          <w:wAfter w:w="1251" w:type="dxa"/>
          <w:cantSplit/>
          <w:tblHeader/>
          <w:jc w:val="center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B6EB4" w14:textId="77777777" w:rsidR="00E748BC" w:rsidRPr="00E748BC" w:rsidRDefault="00E748BC" w:rsidP="00E748BC">
            <w:pPr>
              <w:rPr>
                <w:rFonts w:ascii="Times New Roman" w:eastAsia="Calibri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</w:tbl>
    <w:p w14:paraId="39A12227" w14:textId="77777777" w:rsidR="00E748BC" w:rsidRPr="00E748BC" w:rsidRDefault="00E748BC" w:rsidP="00E748BC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2737"/>
        <w:gridCol w:w="911"/>
        <w:gridCol w:w="919"/>
        <w:gridCol w:w="1170"/>
        <w:gridCol w:w="2900"/>
      </w:tblGrid>
      <w:tr w:rsidR="00E748BC" w:rsidRPr="00E748BC" w14:paraId="0F82815F" w14:textId="77777777">
        <w:trPr>
          <w:cantSplit/>
          <w:trHeight w:val="366"/>
          <w:tblHeader/>
          <w:jc w:val="center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FE24" w14:textId="77777777" w:rsidR="00E748BC" w:rsidRPr="00E748BC" w:rsidRDefault="00E748BC" w:rsidP="00E748BC">
            <w:pPr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>Red</w:t>
            </w:r>
          </w:p>
          <w:p w14:paraId="48CDB253" w14:textId="77777777" w:rsidR="00E748BC" w:rsidRPr="00E748BC" w:rsidRDefault="00E748BC" w:rsidP="00E748BC">
            <w:pPr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>br.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EEC0" w14:textId="77777777" w:rsidR="00E748BC" w:rsidRPr="00E748BC" w:rsidRDefault="00E748BC" w:rsidP="00E748BC">
            <w:pPr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>Politička stranka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F200" w14:textId="77777777" w:rsidR="00E748BC" w:rsidRPr="00E748BC" w:rsidRDefault="00E748BC" w:rsidP="00E748BC">
            <w:pPr>
              <w:jc w:val="center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>Broj članova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B0F6" w14:textId="77777777" w:rsidR="00E748BC" w:rsidRPr="00E748BC" w:rsidRDefault="00E748BC" w:rsidP="00E748BC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Ukupan iznos u eurima</w:t>
            </w:r>
          </w:p>
        </w:tc>
      </w:tr>
      <w:tr w:rsidR="00E748BC" w:rsidRPr="00E748BC" w14:paraId="260A69E3" w14:textId="77777777">
        <w:trPr>
          <w:gridAfter w:val="1"/>
          <w:wAfter w:w="2900" w:type="dxa"/>
          <w:cantSplit/>
          <w:trHeight w:val="132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CF3D" w14:textId="77777777" w:rsidR="00E748BC" w:rsidRPr="00E748BC" w:rsidRDefault="00E748BC" w:rsidP="00E748BC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13B4" w14:textId="77777777" w:rsidR="00E748BC" w:rsidRPr="00E748BC" w:rsidRDefault="00E748BC" w:rsidP="00E748BC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B13E" w14:textId="77777777" w:rsidR="00E748BC" w:rsidRPr="00E748BC" w:rsidRDefault="00E748BC" w:rsidP="00E748BC">
            <w:pPr>
              <w:tabs>
                <w:tab w:val="left" w:pos="772"/>
              </w:tabs>
              <w:jc w:val="center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>ukupno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4AA0" w14:textId="77777777" w:rsidR="00E748BC" w:rsidRPr="00E748BC" w:rsidRDefault="00E748BC" w:rsidP="00E748BC">
            <w:pPr>
              <w:tabs>
                <w:tab w:val="left" w:pos="693"/>
              </w:tabs>
              <w:jc w:val="center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>žene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B151" w14:textId="77777777" w:rsidR="00E748BC" w:rsidRPr="00E748BC" w:rsidRDefault="00E748BC" w:rsidP="00E748BC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muškarci</w:t>
            </w:r>
          </w:p>
        </w:tc>
      </w:tr>
      <w:tr w:rsidR="00E748BC" w:rsidRPr="00E748BC" w14:paraId="629F0EB0" w14:textId="77777777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EDDF" w14:textId="77777777" w:rsidR="00E748BC" w:rsidRPr="00E748BC" w:rsidRDefault="00E748BC" w:rsidP="00E748BC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 xml:space="preserve"> 1.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7DFF" w14:textId="77777777" w:rsidR="00E748BC" w:rsidRPr="00E748BC" w:rsidRDefault="00E748BC" w:rsidP="00E748BC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>HDZ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6E62" w14:textId="77777777" w:rsidR="00E748BC" w:rsidRPr="00E748BC" w:rsidRDefault="00E748BC" w:rsidP="00E748B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A223" w14:textId="77777777" w:rsidR="00E748BC" w:rsidRPr="00E748BC" w:rsidRDefault="00E748BC" w:rsidP="00E748B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C7D8" w14:textId="77777777" w:rsidR="00E748BC" w:rsidRPr="00E748BC" w:rsidRDefault="00E748BC" w:rsidP="00E748B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8CFA" w14:textId="77777777" w:rsidR="00E748BC" w:rsidRPr="00E748BC" w:rsidRDefault="00E748BC" w:rsidP="00E748BC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 xml:space="preserve">                         822,89 eura</w:t>
            </w:r>
          </w:p>
        </w:tc>
      </w:tr>
      <w:tr w:rsidR="00E748BC" w:rsidRPr="00E748BC" w14:paraId="2CC8CD07" w14:textId="77777777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54CD" w14:textId="77777777" w:rsidR="00E748BC" w:rsidRPr="00E748BC" w:rsidRDefault="00E748BC" w:rsidP="00E748BC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 xml:space="preserve"> 2.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EE4D" w14:textId="77777777" w:rsidR="00E748BC" w:rsidRPr="00E748BC" w:rsidRDefault="00E748BC" w:rsidP="00E748BC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>SDP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D1CC" w14:textId="77777777" w:rsidR="00E748BC" w:rsidRPr="00E748BC" w:rsidRDefault="00E748BC" w:rsidP="00E748B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4013" w14:textId="77777777" w:rsidR="00E748BC" w:rsidRPr="00E748BC" w:rsidRDefault="00E748BC" w:rsidP="00E748B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DEE3" w14:textId="77777777" w:rsidR="00E748BC" w:rsidRPr="00E748BC" w:rsidRDefault="00E748BC" w:rsidP="00E748B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>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76F8" w14:textId="77777777" w:rsidR="00E748BC" w:rsidRPr="00E748BC" w:rsidRDefault="00E748BC" w:rsidP="00E748BC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 xml:space="preserve">                      1.964,31 eura</w:t>
            </w:r>
          </w:p>
        </w:tc>
      </w:tr>
      <w:tr w:rsidR="00E748BC" w:rsidRPr="00E748BC" w14:paraId="748E0176" w14:textId="77777777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6394" w14:textId="77777777" w:rsidR="00E748BC" w:rsidRPr="00E748BC" w:rsidRDefault="00E748BC" w:rsidP="00E748BC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 xml:space="preserve"> 4.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FD08" w14:textId="77777777" w:rsidR="00E748BC" w:rsidRPr="00E748BC" w:rsidRDefault="00E748BC" w:rsidP="00E748BC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>HSU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F4B1" w14:textId="77777777" w:rsidR="00E748BC" w:rsidRPr="00E748BC" w:rsidRDefault="00E748BC" w:rsidP="00E748B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33DE" w14:textId="77777777" w:rsidR="00E748BC" w:rsidRPr="00E748BC" w:rsidRDefault="00E748BC" w:rsidP="00E748B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B85F" w14:textId="77777777" w:rsidR="00E748BC" w:rsidRPr="00E748BC" w:rsidRDefault="00E748BC" w:rsidP="00E748B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>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DD7D" w14:textId="77777777" w:rsidR="00E748BC" w:rsidRPr="00E748BC" w:rsidRDefault="00E748BC" w:rsidP="00E748BC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 xml:space="preserve">                         265,45 eura</w:t>
            </w:r>
          </w:p>
        </w:tc>
      </w:tr>
      <w:tr w:rsidR="00E748BC" w:rsidRPr="00E748BC" w14:paraId="12CDB4AA" w14:textId="77777777">
        <w:trPr>
          <w:trHeight w:val="94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1238" w14:textId="77777777" w:rsidR="00E748BC" w:rsidRPr="00E748BC" w:rsidRDefault="00E748BC" w:rsidP="00E748BC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 xml:space="preserve"> 5.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95AF" w14:textId="77777777" w:rsidR="00E748BC" w:rsidRPr="00E748BC" w:rsidRDefault="00E748BC" w:rsidP="00E748BC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>Kandidacijska lista grupe birača</w:t>
            </w:r>
          </w:p>
          <w:p w14:paraId="1DB91BEA" w14:textId="77777777" w:rsidR="00E748BC" w:rsidRPr="00E748BC" w:rsidRDefault="00E748BC" w:rsidP="00E748BC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>Nezavisni vijećnik Davor Veček</w:t>
            </w:r>
          </w:p>
          <w:p w14:paraId="6170A278" w14:textId="77777777" w:rsidR="00E748BC" w:rsidRPr="00E748BC" w:rsidRDefault="00E748BC" w:rsidP="00E748BC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>Nezavisni vijećnik Davor Šafranko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B3DB" w14:textId="77777777" w:rsidR="00E748BC" w:rsidRPr="00E748BC" w:rsidRDefault="00E748BC" w:rsidP="00E748B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9F5E" w14:textId="77777777" w:rsidR="00E748BC" w:rsidRPr="00E748BC" w:rsidRDefault="00E748BC" w:rsidP="00E748B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A594" w14:textId="77777777" w:rsidR="00E748BC" w:rsidRPr="00E748BC" w:rsidRDefault="00E748BC" w:rsidP="00E748B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DCBA" w14:textId="77777777" w:rsidR="00E748BC" w:rsidRPr="00E748BC" w:rsidRDefault="00E748BC" w:rsidP="00E748BC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</w:p>
          <w:p w14:paraId="090FD418" w14:textId="77777777" w:rsidR="00E748BC" w:rsidRPr="00E748BC" w:rsidRDefault="00E748BC" w:rsidP="00E748BC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 xml:space="preserve">                                </w:t>
            </w:r>
          </w:p>
          <w:p w14:paraId="3F484E66" w14:textId="77777777" w:rsidR="00E748BC" w:rsidRPr="00E748BC" w:rsidRDefault="00E748BC" w:rsidP="00E748BC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 xml:space="preserve">                                           -</w:t>
            </w:r>
          </w:p>
          <w:p w14:paraId="53F462F0" w14:textId="77777777" w:rsidR="00E748BC" w:rsidRPr="00E748BC" w:rsidRDefault="00E748BC" w:rsidP="00E748BC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</w:p>
          <w:p w14:paraId="618480C1" w14:textId="77777777" w:rsidR="00E748BC" w:rsidRPr="00E748BC" w:rsidRDefault="00E748BC" w:rsidP="00E748BC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 xml:space="preserve">                                           -          </w:t>
            </w:r>
          </w:p>
          <w:p w14:paraId="334C57B6" w14:textId="77777777" w:rsidR="00E748BC" w:rsidRPr="00E748BC" w:rsidRDefault="00E748BC" w:rsidP="00E748BC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</w:p>
        </w:tc>
      </w:tr>
      <w:tr w:rsidR="00E748BC" w:rsidRPr="00E748BC" w14:paraId="7E7E3854" w14:textId="77777777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A589" w14:textId="77777777" w:rsidR="00E748BC" w:rsidRPr="00E748BC" w:rsidRDefault="00E748BC" w:rsidP="00E748BC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 xml:space="preserve"> 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796D" w14:textId="77777777" w:rsidR="00E748BC" w:rsidRPr="00E748BC" w:rsidRDefault="00E748BC" w:rsidP="00E748BC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>UKUPNO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F96D" w14:textId="77777777" w:rsidR="00E748BC" w:rsidRPr="00E748BC" w:rsidRDefault="00E748BC" w:rsidP="00E748B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>13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B897" w14:textId="77777777" w:rsidR="00E748BC" w:rsidRPr="00E748BC" w:rsidRDefault="00E748BC" w:rsidP="00E748B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6B92" w14:textId="77777777" w:rsidR="00E748BC" w:rsidRPr="00E748BC" w:rsidRDefault="00E748BC" w:rsidP="00E748B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>8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9D67" w14:textId="77777777" w:rsidR="00E748BC" w:rsidRPr="00E748BC" w:rsidRDefault="00E748BC" w:rsidP="00E748BC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  <w:szCs w:val="24"/>
              </w:rPr>
            </w:pPr>
            <w:r w:rsidRPr="00E748BC">
              <w:rPr>
                <w:rFonts w:ascii="Times New Roman" w:eastAsia="Calibri" w:hAnsi="Times New Roman" w:cs="Times New Roman"/>
                <w:noProof w:val="0"/>
                <w:szCs w:val="24"/>
              </w:rPr>
              <w:t xml:space="preserve">                      3.052,65 eura</w:t>
            </w:r>
          </w:p>
        </w:tc>
      </w:tr>
    </w:tbl>
    <w:p w14:paraId="4B43EC65" w14:textId="77777777" w:rsidR="00E748BC" w:rsidRPr="00E748BC" w:rsidRDefault="00E748BC" w:rsidP="00E748BC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7D0BE87" w14:textId="77777777" w:rsidR="00E748BC" w:rsidRPr="00E748BC" w:rsidRDefault="00E748BC" w:rsidP="00E748BC">
      <w:pPr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E2A00BB" w14:textId="77777777" w:rsidR="00E748BC" w:rsidRPr="00E748BC" w:rsidRDefault="00E748BC" w:rsidP="00E748BC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E748B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Članak 4.</w:t>
      </w:r>
    </w:p>
    <w:p w14:paraId="5C6AEEE8" w14:textId="77777777" w:rsidR="00E748BC" w:rsidRPr="00E748BC" w:rsidRDefault="00E748BC" w:rsidP="00E748BC">
      <w:pPr>
        <w:ind w:firstLine="708"/>
        <w:jc w:val="both"/>
        <w:rPr>
          <w:rFonts w:ascii="Times New Roman" w:eastAsia="Calibri" w:hAnsi="Times New Roman" w:cs="Times New Roman"/>
          <w:noProof w:val="0"/>
          <w:color w:val="231F20"/>
          <w:sz w:val="24"/>
          <w:szCs w:val="24"/>
          <w:shd w:val="clear" w:color="auto" w:fill="FFFFFF"/>
        </w:rPr>
      </w:pPr>
      <w:r w:rsidRPr="00E748BC">
        <w:rPr>
          <w:rFonts w:ascii="Times New Roman" w:eastAsia="Calibri" w:hAnsi="Times New Roman" w:cs="Times New Roman"/>
          <w:noProof w:val="0"/>
          <w:color w:val="231F20"/>
          <w:sz w:val="24"/>
          <w:szCs w:val="24"/>
          <w:shd w:val="clear" w:color="auto" w:fill="FFFFFF"/>
        </w:rPr>
        <w:t>Izvješće o iznosu raspoređenih i isplaćenih sredstava iz Proračuna Općine za redovito godišnje financiranje svake političke stranke i nezavisnih vijećnika zastupljenih u Općinskom vijeću Općine objavit će se na Internet stranici Općine, najkasnije do 1. ožujka tekuće godine.</w:t>
      </w:r>
    </w:p>
    <w:p w14:paraId="0D5C268E" w14:textId="77777777" w:rsidR="00E748BC" w:rsidRPr="00E748BC" w:rsidRDefault="00E748BC" w:rsidP="00E748BC">
      <w:pPr>
        <w:jc w:val="both"/>
        <w:rPr>
          <w:rFonts w:ascii="Times New Roman" w:eastAsia="Calibri" w:hAnsi="Times New Roman" w:cs="Times New Roman"/>
          <w:noProof w:val="0"/>
          <w:color w:val="231F20"/>
          <w:sz w:val="24"/>
          <w:szCs w:val="24"/>
          <w:shd w:val="clear" w:color="auto" w:fill="FFFFFF"/>
        </w:rPr>
      </w:pPr>
    </w:p>
    <w:p w14:paraId="233FDB1F" w14:textId="77777777" w:rsidR="00E748BC" w:rsidRPr="00E748BC" w:rsidRDefault="00E748BC" w:rsidP="00E748BC">
      <w:pPr>
        <w:jc w:val="both"/>
        <w:rPr>
          <w:rFonts w:ascii="Times New Roman" w:eastAsia="Calibri" w:hAnsi="Times New Roman" w:cs="Times New Roman"/>
          <w:noProof w:val="0"/>
          <w:color w:val="231F20"/>
          <w:sz w:val="24"/>
          <w:szCs w:val="24"/>
          <w:shd w:val="clear" w:color="auto" w:fill="FFFFFF"/>
        </w:rPr>
      </w:pPr>
    </w:p>
    <w:p w14:paraId="63C5FD51" w14:textId="77777777" w:rsidR="00E748BC" w:rsidRPr="00E748BC" w:rsidRDefault="00E748BC" w:rsidP="00E748BC">
      <w:pPr>
        <w:jc w:val="center"/>
        <w:rPr>
          <w:rFonts w:ascii="Times New Roman" w:eastAsia="Calibri" w:hAnsi="Times New Roman" w:cs="Times New Roman"/>
          <w:b/>
          <w:bCs/>
          <w:noProof w:val="0"/>
          <w:color w:val="231F20"/>
          <w:sz w:val="24"/>
          <w:szCs w:val="24"/>
          <w:shd w:val="clear" w:color="auto" w:fill="FFFFFF"/>
        </w:rPr>
      </w:pPr>
      <w:r w:rsidRPr="00E748BC">
        <w:rPr>
          <w:rFonts w:ascii="Times New Roman" w:eastAsia="Calibri" w:hAnsi="Times New Roman" w:cs="Times New Roman"/>
          <w:b/>
          <w:bCs/>
          <w:noProof w:val="0"/>
          <w:color w:val="231F20"/>
          <w:sz w:val="24"/>
          <w:szCs w:val="24"/>
          <w:shd w:val="clear" w:color="auto" w:fill="FFFFFF"/>
        </w:rPr>
        <w:t>Članak 5.</w:t>
      </w:r>
    </w:p>
    <w:p w14:paraId="3D93EA16" w14:textId="77777777" w:rsidR="00E748BC" w:rsidRPr="00E748BC" w:rsidRDefault="00E748BC" w:rsidP="00E748BC">
      <w:pPr>
        <w:ind w:firstLine="708"/>
        <w:jc w:val="both"/>
        <w:rPr>
          <w:rFonts w:ascii="Times New Roman" w:eastAsia="Calibri" w:hAnsi="Times New Roman" w:cs="Times New Roman"/>
          <w:noProof w:val="0"/>
          <w:color w:val="231F20"/>
          <w:sz w:val="24"/>
          <w:szCs w:val="24"/>
          <w:shd w:val="clear" w:color="auto" w:fill="FFFFFF"/>
        </w:rPr>
      </w:pPr>
      <w:r w:rsidRPr="00E748BC">
        <w:rPr>
          <w:rFonts w:ascii="Times New Roman" w:eastAsia="Calibri" w:hAnsi="Times New Roman" w:cs="Times New Roman"/>
          <w:noProof w:val="0"/>
          <w:color w:val="231F20"/>
          <w:sz w:val="24"/>
          <w:szCs w:val="24"/>
          <w:shd w:val="clear" w:color="auto" w:fill="FFFFFF"/>
        </w:rPr>
        <w:t>Stupanjem na snagu ove Odluke prestaje važiti Odluka o raspoređivanju sredstava za financiranje političkih stranaka i nezavisnih vijećnika zastupljenih u Općinskom vijeću Općine Krapinske Toplice u 2025. („Službeni glasnik Krapinsko-zagorske županije“, broj 30/25).</w:t>
      </w:r>
    </w:p>
    <w:p w14:paraId="6E8829C7" w14:textId="77777777" w:rsidR="00E748BC" w:rsidRPr="00E748BC" w:rsidRDefault="00E748BC" w:rsidP="00E748BC">
      <w:pPr>
        <w:jc w:val="both"/>
        <w:rPr>
          <w:rFonts w:ascii="Times New Roman" w:eastAsia="Calibri" w:hAnsi="Times New Roman" w:cs="Times New Roman"/>
          <w:noProof w:val="0"/>
          <w:color w:val="231F20"/>
          <w:sz w:val="24"/>
          <w:szCs w:val="24"/>
          <w:shd w:val="clear" w:color="auto" w:fill="FFFFFF"/>
        </w:rPr>
      </w:pPr>
    </w:p>
    <w:p w14:paraId="78B7A4AF" w14:textId="77777777" w:rsidR="00E748BC" w:rsidRPr="00E748BC" w:rsidRDefault="00E748BC" w:rsidP="00E748BC">
      <w:pPr>
        <w:jc w:val="both"/>
        <w:rPr>
          <w:rFonts w:ascii="Times New Roman" w:eastAsia="Calibri" w:hAnsi="Times New Roman" w:cs="Times New Roman"/>
          <w:noProof w:val="0"/>
          <w:color w:val="231F20"/>
          <w:sz w:val="24"/>
          <w:szCs w:val="24"/>
          <w:shd w:val="clear" w:color="auto" w:fill="FFFFFF"/>
        </w:rPr>
      </w:pPr>
    </w:p>
    <w:p w14:paraId="3835D545" w14:textId="77777777" w:rsidR="00E748BC" w:rsidRPr="00E748BC" w:rsidRDefault="00E748BC" w:rsidP="00E748BC">
      <w:pPr>
        <w:jc w:val="center"/>
        <w:rPr>
          <w:rFonts w:ascii="Times New Roman" w:eastAsia="Calibri" w:hAnsi="Times New Roman" w:cs="Times New Roman"/>
          <w:b/>
          <w:bCs/>
          <w:noProof w:val="0"/>
          <w:color w:val="231F20"/>
          <w:sz w:val="24"/>
          <w:szCs w:val="24"/>
          <w:shd w:val="clear" w:color="auto" w:fill="FFFFFF"/>
        </w:rPr>
      </w:pPr>
      <w:r w:rsidRPr="00E748BC">
        <w:rPr>
          <w:rFonts w:ascii="Times New Roman" w:eastAsia="Calibri" w:hAnsi="Times New Roman" w:cs="Times New Roman"/>
          <w:b/>
          <w:bCs/>
          <w:noProof w:val="0"/>
          <w:color w:val="231F20"/>
          <w:sz w:val="24"/>
          <w:szCs w:val="24"/>
          <w:shd w:val="clear" w:color="auto" w:fill="FFFFFF"/>
        </w:rPr>
        <w:t>Članak 6.</w:t>
      </w:r>
    </w:p>
    <w:p w14:paraId="0443901C" w14:textId="77777777" w:rsidR="00E748BC" w:rsidRPr="00E748BC" w:rsidRDefault="00E748BC" w:rsidP="00E748BC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E748BC">
        <w:rPr>
          <w:rFonts w:ascii="Times New Roman" w:eastAsia="Calibri" w:hAnsi="Times New Roman" w:cs="Times New Roman"/>
          <w:noProof w:val="0"/>
          <w:sz w:val="24"/>
          <w:szCs w:val="24"/>
        </w:rPr>
        <w:t>Ova Odluka stupa na snagu osmog dana od dana objave u „Službenom glasniku Krapinsko-zagorske županije“.</w:t>
      </w:r>
    </w:p>
    <w:p w14:paraId="2EFC460F" w14:textId="77777777" w:rsidR="00E748BC" w:rsidRPr="00E748BC" w:rsidRDefault="00E748BC" w:rsidP="00E748BC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748B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748B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748B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748B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748B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748B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</w:p>
    <w:p w14:paraId="1F1876A8" w14:textId="77777777" w:rsidR="00E748BC" w:rsidRPr="00E748BC" w:rsidRDefault="00E748BC" w:rsidP="00E748BC">
      <w:pPr>
        <w:ind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748B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748B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</w:p>
    <w:p w14:paraId="088CD045" w14:textId="77777777" w:rsidR="00E748BC" w:rsidRPr="00E748BC" w:rsidRDefault="00E748BC" w:rsidP="00E748BC">
      <w:pPr>
        <w:ind w:left="424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748B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</w:t>
      </w:r>
      <w:r w:rsidRPr="00E748B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</w:p>
    <w:p w14:paraId="1D1E9440" w14:textId="77777777" w:rsidR="00E748BC" w:rsidRPr="00E748BC" w:rsidRDefault="00E748BC" w:rsidP="00E748BC">
      <w:pPr>
        <w:ind w:left="4956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748B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PREDSJEDNIK OPĆINSKOG VIJEĆA</w:t>
      </w:r>
    </w:p>
    <w:p w14:paraId="392A2308" w14:textId="77777777" w:rsidR="00E748BC" w:rsidRPr="00E748BC" w:rsidRDefault="00E748BC" w:rsidP="00E748BC">
      <w:pPr>
        <w:ind w:left="424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08EC432" w14:textId="77777777" w:rsidR="00E748BC" w:rsidRPr="00E748BC" w:rsidRDefault="00E748BC" w:rsidP="00E748BC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748B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</w:t>
      </w:r>
      <w:r w:rsidRPr="00E748B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748B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748B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748B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748B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748B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                       Antun Zupanc</w:t>
      </w:r>
    </w:p>
    <w:p w14:paraId="20098749" w14:textId="77777777" w:rsidR="00E748BC" w:rsidRPr="00E748BC" w:rsidRDefault="00E748BC" w:rsidP="00E748BC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897BC2F" w14:textId="77777777" w:rsidR="00E748BC" w:rsidRPr="00E748BC" w:rsidRDefault="00E748BC" w:rsidP="00E748BC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sectPr w:rsidR="00E748BC" w:rsidRPr="00E748BC" w:rsidSect="00E74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C60"/>
    <w:multiLevelType w:val="hybridMultilevel"/>
    <w:tmpl w:val="4808F2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122D4"/>
    <w:multiLevelType w:val="hybridMultilevel"/>
    <w:tmpl w:val="954AB1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B7C6F"/>
    <w:multiLevelType w:val="hybridMultilevel"/>
    <w:tmpl w:val="DFF43BEE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7BB491F"/>
    <w:multiLevelType w:val="hybridMultilevel"/>
    <w:tmpl w:val="E2D6EDE6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47728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7016934">
    <w:abstractNumId w:val="2"/>
  </w:num>
  <w:num w:numId="3" w16cid:durableId="1489133499">
    <w:abstractNumId w:val="3"/>
  </w:num>
  <w:num w:numId="4" w16cid:durableId="1995108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238E"/>
    <w:rsid w:val="00035EDE"/>
    <w:rsid w:val="00044EEA"/>
    <w:rsid w:val="000B33F9"/>
    <w:rsid w:val="002120D1"/>
    <w:rsid w:val="002154B1"/>
    <w:rsid w:val="00262B4D"/>
    <w:rsid w:val="00276131"/>
    <w:rsid w:val="002E2261"/>
    <w:rsid w:val="003747F5"/>
    <w:rsid w:val="0042081B"/>
    <w:rsid w:val="00600A99"/>
    <w:rsid w:val="00615CFD"/>
    <w:rsid w:val="00620325"/>
    <w:rsid w:val="0068186E"/>
    <w:rsid w:val="00693AB1"/>
    <w:rsid w:val="006C6D02"/>
    <w:rsid w:val="0075143F"/>
    <w:rsid w:val="00767F8A"/>
    <w:rsid w:val="008A562A"/>
    <w:rsid w:val="008C5FE5"/>
    <w:rsid w:val="008E6FC9"/>
    <w:rsid w:val="00921557"/>
    <w:rsid w:val="00A836D0"/>
    <w:rsid w:val="00AC35DA"/>
    <w:rsid w:val="00AF21A3"/>
    <w:rsid w:val="00AF4993"/>
    <w:rsid w:val="00B82554"/>
    <w:rsid w:val="00B92D0F"/>
    <w:rsid w:val="00C218B0"/>
    <w:rsid w:val="00C9578C"/>
    <w:rsid w:val="00D12504"/>
    <w:rsid w:val="00D707B3"/>
    <w:rsid w:val="00D90F6B"/>
    <w:rsid w:val="00E060DF"/>
    <w:rsid w:val="00E43228"/>
    <w:rsid w:val="00E748BC"/>
    <w:rsid w:val="00F840B6"/>
    <w:rsid w:val="00FE4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CAE4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12</cp:revision>
  <cp:lastPrinted>2025-12-12T09:18:00Z</cp:lastPrinted>
  <dcterms:created xsi:type="dcterms:W3CDTF">2025-05-26T10:19:00Z</dcterms:created>
  <dcterms:modified xsi:type="dcterms:W3CDTF">2025-12-15T09:04:00Z</dcterms:modified>
</cp:coreProperties>
</file>