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05" w:rsidRPr="005C3D1D" w:rsidRDefault="00754105" w:rsidP="005C3D1D">
      <w:pPr>
        <w:pStyle w:val="Tijeloteksta"/>
        <w:spacing w:after="0" w:line="240" w:lineRule="auto"/>
        <w:jc w:val="both"/>
        <w:rPr>
          <w:rFonts w:ascii="Times New Roman" w:hAnsi="Times New Roman"/>
          <w:b w:val="0"/>
        </w:rPr>
      </w:pPr>
    </w:p>
    <w:p w:rsidR="00154932" w:rsidRDefault="00995EDB" w:rsidP="00154932">
      <w:pPr>
        <w:rPr>
          <w:b/>
          <w:bCs/>
          <w:sz w:val="20"/>
          <w:szCs w:val="20"/>
        </w:rPr>
      </w:pPr>
      <w:r w:rsidRPr="005C3D1D">
        <w:rPr>
          <w:b/>
          <w:bCs/>
          <w:sz w:val="22"/>
          <w:szCs w:val="22"/>
        </w:rPr>
        <w:t xml:space="preserve">               </w:t>
      </w:r>
      <w:r w:rsidR="00154932">
        <w:rPr>
          <w:b/>
          <w:bCs/>
          <w:sz w:val="20"/>
          <w:szCs w:val="20"/>
        </w:rPr>
        <w:t xml:space="preserve">                               </w:t>
      </w:r>
      <w:r w:rsidR="00154932">
        <w:rPr>
          <w:b/>
          <w:noProof/>
          <w:sz w:val="20"/>
          <w:szCs w:val="20"/>
          <w:lang w:eastAsia="hr-HR"/>
        </w:rPr>
        <w:drawing>
          <wp:inline distT="0" distB="0" distL="0" distR="0">
            <wp:extent cx="466725" cy="600075"/>
            <wp:effectExtent l="1905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932">
        <w:rPr>
          <w:b/>
          <w:bCs/>
          <w:sz w:val="20"/>
          <w:szCs w:val="20"/>
        </w:rPr>
        <w:t xml:space="preserve">  </w:t>
      </w:r>
    </w:p>
    <w:p w:rsidR="00154932" w:rsidRPr="00F858DC" w:rsidRDefault="00154932" w:rsidP="00154932">
      <w:pPr>
        <w:rPr>
          <w:rFonts w:ascii="Arial (WE)" w:hAnsi="Arial (WE)" w:cs="Arial (WE)"/>
          <w:b/>
          <w:bCs/>
          <w:iCs/>
        </w:rPr>
      </w:pPr>
      <w:r w:rsidRPr="00F858DC">
        <w:rPr>
          <w:rFonts w:ascii="Arial" w:hAnsi="Arial" w:cs="Arial"/>
          <w:b/>
          <w:bCs/>
          <w:iCs/>
        </w:rPr>
        <w:t xml:space="preserve">             </w:t>
      </w:r>
      <w:r w:rsidRPr="00F858DC">
        <w:rPr>
          <w:rFonts w:ascii="Arial (WE)" w:hAnsi="Arial (WE)" w:cs="Arial (WE)"/>
          <w:b/>
          <w:bCs/>
          <w:iCs/>
          <w:lang w:val="de-DE"/>
        </w:rPr>
        <w:t>REPUBLIKA HRVATSKA</w:t>
      </w:r>
    </w:p>
    <w:p w:rsidR="00154932" w:rsidRPr="00F858DC" w:rsidRDefault="00154932" w:rsidP="00154932">
      <w:r w:rsidRPr="00F858DC">
        <w:rPr>
          <w:rFonts w:ascii="Arial (WE)" w:hAnsi="Arial (WE)" w:cs="Arial (WE)"/>
          <w:b/>
          <w:bCs/>
          <w:iCs/>
          <w:lang w:val="de-DE"/>
        </w:rPr>
        <w:t>KRAPINSKO</w:t>
      </w:r>
      <w:r w:rsidRPr="00F858DC">
        <w:rPr>
          <w:rFonts w:ascii="Arial (WE)" w:hAnsi="Arial (WE)" w:cs="Arial (WE)"/>
          <w:b/>
          <w:bCs/>
          <w:iCs/>
        </w:rPr>
        <w:t xml:space="preserve"> – </w:t>
      </w:r>
      <w:r w:rsidRPr="00F858DC">
        <w:rPr>
          <w:rFonts w:ascii="Arial (WE)" w:hAnsi="Arial (WE)" w:cs="Arial (WE)"/>
          <w:b/>
          <w:bCs/>
          <w:iCs/>
          <w:lang w:val="de-DE"/>
        </w:rPr>
        <w:t>ZAGORSKA</w:t>
      </w:r>
      <w:r w:rsidRPr="00F858DC">
        <w:rPr>
          <w:rFonts w:ascii="Arial (WE)" w:hAnsi="Arial (WE)" w:cs="Arial (WE)"/>
          <w:b/>
          <w:bCs/>
          <w:iCs/>
        </w:rPr>
        <w:t xml:space="preserve"> Ž</w:t>
      </w:r>
      <w:r w:rsidRPr="00F858DC">
        <w:rPr>
          <w:rFonts w:ascii="Arial (WE)" w:hAnsi="Arial (WE)" w:cs="Arial (WE)"/>
          <w:b/>
          <w:bCs/>
          <w:iCs/>
          <w:lang w:val="de-DE"/>
        </w:rPr>
        <w:t>UPANIJA</w:t>
      </w:r>
    </w:p>
    <w:p w:rsidR="00154932" w:rsidRPr="00F858DC" w:rsidRDefault="00154932" w:rsidP="00154932">
      <w:r w:rsidRPr="00F858DC">
        <w:t>OPĆINA KRAPINSKE TOPLICE</w:t>
      </w:r>
    </w:p>
    <w:p w:rsidR="00154932" w:rsidRPr="00F858DC" w:rsidRDefault="00154932" w:rsidP="00154932">
      <w:r w:rsidRPr="00F858DC">
        <w:t>OPĆINSKO VIJEĆE</w:t>
      </w:r>
    </w:p>
    <w:p w:rsidR="00154932" w:rsidRPr="00F858DC" w:rsidRDefault="00154932" w:rsidP="00154932">
      <w:r>
        <w:t>KLASA:361</w:t>
      </w:r>
      <w:r w:rsidRPr="00F858DC">
        <w:t>-0</w:t>
      </w:r>
      <w:r>
        <w:t>1/17-01/00</w:t>
      </w:r>
    </w:p>
    <w:p w:rsidR="00154932" w:rsidRPr="00F858DC" w:rsidRDefault="00154932" w:rsidP="00154932">
      <w:r>
        <w:t>URBROJ: 2197/03-02-17-</w:t>
      </w:r>
    </w:p>
    <w:p w:rsidR="00154932" w:rsidRPr="00F858DC" w:rsidRDefault="00154932" w:rsidP="00154932">
      <w:r w:rsidRPr="00F858DC">
        <w:t>Krapinske Toplice, .2017.</w:t>
      </w:r>
    </w:p>
    <w:p w:rsidR="00154932" w:rsidRDefault="00154932" w:rsidP="00154932">
      <w:pPr>
        <w:rPr>
          <w:sz w:val="20"/>
          <w:szCs w:val="20"/>
        </w:rPr>
      </w:pPr>
    </w:p>
    <w:p w:rsidR="00154932" w:rsidRDefault="00154932" w:rsidP="00154932">
      <w:pPr>
        <w:rPr>
          <w:b/>
        </w:rPr>
      </w:pPr>
    </w:p>
    <w:p w:rsidR="00154932" w:rsidRDefault="00154932" w:rsidP="00154932">
      <w:pPr>
        <w:jc w:val="both"/>
      </w:pPr>
      <w:r>
        <w:rPr>
          <w:b/>
        </w:rPr>
        <w:tab/>
      </w:r>
      <w:r>
        <w:t xml:space="preserve">Na temelju članka 20. stavak 23. Pravilnika o provedbi Mjere 07 „Temeljne usluge i obnova sela u ruralnim područjima“ iz Programa ruralnog razvoja Republike Hrvatske za razdoblje 2014.-2020., („Narodne novine“ br. 71/16, 15/17, 17/2017) i članka 33x. Statuta Općine Krapinske Toplice („Službeni glasnik Krapinsko-zagorske županije“, broj: </w:t>
      </w:r>
      <w:r w:rsidRPr="007C3236">
        <w:t xml:space="preserve">16/09, 8A/13 i 6/14) </w:t>
      </w:r>
      <w:r>
        <w:t>Općinsko vijeće Općine Krapinske Toplice na --. sjednici održanoj dana ----</w:t>
      </w:r>
      <w:r w:rsidRPr="00E272FF">
        <w:rPr>
          <w:color w:val="FF0000"/>
        </w:rPr>
        <w:t>.</w:t>
      </w:r>
      <w:r>
        <w:t>2017.g. godine donijelo je</w:t>
      </w:r>
    </w:p>
    <w:p w:rsidR="00154932" w:rsidRDefault="00154932" w:rsidP="00154932"/>
    <w:p w:rsidR="00154932" w:rsidRDefault="00154932" w:rsidP="00154932"/>
    <w:p w:rsidR="00154932" w:rsidRDefault="00154932" w:rsidP="00154932">
      <w:pPr>
        <w:pStyle w:val="Odlomakpopisa"/>
        <w:ind w:left="0"/>
        <w:jc w:val="center"/>
        <w:rPr>
          <w:b/>
        </w:rPr>
      </w:pPr>
      <w:r>
        <w:rPr>
          <w:b/>
        </w:rPr>
        <w:t xml:space="preserve">O </w:t>
      </w:r>
      <w:r w:rsidRPr="00A07A46">
        <w:rPr>
          <w:b/>
        </w:rPr>
        <w:t xml:space="preserve">D  L  U  K  </w:t>
      </w:r>
      <w:r>
        <w:rPr>
          <w:b/>
        </w:rPr>
        <w:t>U</w:t>
      </w:r>
    </w:p>
    <w:p w:rsidR="00154932" w:rsidRDefault="00154932" w:rsidP="00154932">
      <w:pPr>
        <w:pStyle w:val="Odlomakpopisa"/>
        <w:ind w:left="0"/>
        <w:jc w:val="center"/>
        <w:rPr>
          <w:b/>
        </w:rPr>
      </w:pPr>
      <w:r>
        <w:rPr>
          <w:b/>
        </w:rPr>
        <w:t>o davanju suglasnosti za provedbu ulaganja na području Općine Krapinske Toplice</w:t>
      </w:r>
    </w:p>
    <w:p w:rsidR="00154932" w:rsidRDefault="00154932" w:rsidP="00154932">
      <w:pPr>
        <w:pStyle w:val="Odlomakpopisa"/>
        <w:ind w:left="0"/>
        <w:jc w:val="center"/>
        <w:rPr>
          <w:b/>
        </w:rPr>
      </w:pPr>
      <w:r>
        <w:rPr>
          <w:b/>
        </w:rPr>
        <w:t>„Građenje građevine infrastrukturne namjene- parkiralište, šetnica i most“</w:t>
      </w:r>
    </w:p>
    <w:p w:rsidR="00154932" w:rsidRDefault="00154932" w:rsidP="00154932">
      <w:pPr>
        <w:pStyle w:val="Odlomakpopisa"/>
        <w:ind w:left="426"/>
        <w:rPr>
          <w:b/>
        </w:rPr>
      </w:pPr>
    </w:p>
    <w:p w:rsidR="00154932" w:rsidRPr="00F858DC" w:rsidRDefault="00154932" w:rsidP="00154932">
      <w:pPr>
        <w:pStyle w:val="Odlomakpopisa"/>
        <w:ind w:left="0"/>
        <w:jc w:val="center"/>
        <w:rPr>
          <w:b/>
        </w:rPr>
      </w:pPr>
      <w:r>
        <w:rPr>
          <w:b/>
        </w:rPr>
        <w:t>Članak 1.</w:t>
      </w:r>
    </w:p>
    <w:p w:rsidR="00154932" w:rsidRDefault="00154932" w:rsidP="00154932">
      <w:pPr>
        <w:pStyle w:val="Odlomakpopisa"/>
        <w:ind w:left="0" w:firstLine="426"/>
        <w:jc w:val="both"/>
      </w:pPr>
      <w:r>
        <w:rPr>
          <w:b/>
        </w:rPr>
        <w:tab/>
      </w:r>
      <w:r>
        <w:t>Ovom Odlukom o davanju suglasnosti za provedbu ulaganja na području Općine Krapinske Toplice (dalje u tekstu: Odluka) daje se suglasnost  za provedbu ulaganja na području Općine Krapinske Toplice za projekt „Građenje građevine infrastrukturne namjene – parkiralište, šetnica i pješački most, 3. skupine“.</w:t>
      </w:r>
    </w:p>
    <w:p w:rsidR="00154932" w:rsidRDefault="00154932" w:rsidP="00154932">
      <w:pPr>
        <w:pStyle w:val="Odlomakpopisa"/>
        <w:ind w:left="426"/>
      </w:pPr>
    </w:p>
    <w:p w:rsidR="00154932" w:rsidRPr="00F858DC" w:rsidRDefault="00154932" w:rsidP="00154932">
      <w:pPr>
        <w:jc w:val="center"/>
        <w:rPr>
          <w:b/>
        </w:rPr>
      </w:pPr>
      <w:r w:rsidRPr="00F858DC">
        <w:rPr>
          <w:b/>
        </w:rPr>
        <w:t>Članak 2.</w:t>
      </w:r>
    </w:p>
    <w:p w:rsidR="00154932" w:rsidRDefault="00154932" w:rsidP="00154932">
      <w:pPr>
        <w:pStyle w:val="Odlomakpopisa"/>
        <w:ind w:left="0" w:firstLine="709"/>
        <w:jc w:val="both"/>
      </w:pPr>
      <w:r>
        <w:t xml:space="preserve">Ova suglasnost daje se u svrhu prijave ulaganja iz članka 1. ove Odluke na natječaj za Mjeru 07, </w:t>
      </w:r>
      <w:proofErr w:type="spellStart"/>
      <w:r>
        <w:t>Podmjeru</w:t>
      </w:r>
      <w:proofErr w:type="spellEnd"/>
      <w:r>
        <w:t xml:space="preserve"> 7.4, tip operacije 7.4.1.  „Ulaganja u pokretanje, poboljšanje ili proširenje lokalnih temeljnih usluga za ruralno stanovništvo, uključujući slobodno vrijeme i kulturne aktivnosti te povezanu infrastrukturu“, te se njome ovlašćuje Općina Krapinske Toplice za prijavu na natječaj.</w:t>
      </w:r>
    </w:p>
    <w:p w:rsidR="00154932" w:rsidRDefault="00154932" w:rsidP="00154932">
      <w:pPr>
        <w:pStyle w:val="Odlomakpopisa"/>
        <w:ind w:left="0" w:firstLine="709"/>
        <w:jc w:val="both"/>
      </w:pPr>
      <w:r>
        <w:t>Za podnositelja Zahtjeva – Prijave na natječaj ovlašćuje se Općinski načelnik Općine Krapinske Toplice.</w:t>
      </w:r>
    </w:p>
    <w:p w:rsidR="00154932" w:rsidRDefault="00154932" w:rsidP="00154932">
      <w:pPr>
        <w:pStyle w:val="Odlomakpopisa"/>
        <w:ind w:left="426"/>
      </w:pPr>
    </w:p>
    <w:p w:rsidR="00154932" w:rsidRPr="00F858DC" w:rsidRDefault="00154932" w:rsidP="00154932">
      <w:pPr>
        <w:jc w:val="center"/>
        <w:rPr>
          <w:b/>
        </w:rPr>
      </w:pPr>
      <w:r w:rsidRPr="00F858DC">
        <w:rPr>
          <w:b/>
        </w:rPr>
        <w:t>Članak 3.</w:t>
      </w:r>
    </w:p>
    <w:p w:rsidR="00154932" w:rsidRDefault="00154932" w:rsidP="00154932">
      <w:pPr>
        <w:pStyle w:val="Odlomakpopisa"/>
        <w:ind w:left="0" w:firstLine="426"/>
        <w:jc w:val="both"/>
      </w:pPr>
      <w:r>
        <w:rPr>
          <w:b/>
        </w:rPr>
        <w:tab/>
      </w:r>
      <w:r>
        <w:t xml:space="preserve">Sastavni dio ove Odluke je Prilog Odluci koji sadržava slijedeće stavke: naziv projekta, naziv korisnika, kratki opis projekta, društvena opravdanost projekta uključujući opis krajnjih korisnika i izjavu o dostupnosti ulaganja lokalnom stanovništvu i različitim interesnim skupinama, financijski kapacitet korisnika uključujući prikaz izvora sredstava i analizu troškova za provedbu projekta, ljudski kapacitet korisnika za provedbu projekta, doprinos ulaganja stvaranju novih radnih mjesta, način održavanja i upravljanja projektom, </w:t>
      </w:r>
      <w:r>
        <w:lastRenderedPageBreak/>
        <w:t>usklađenost projekta sa strateškim razvojnim programom te usklađenost projekta s prostornim planom Općine Krapinske Toplice.</w:t>
      </w:r>
    </w:p>
    <w:p w:rsidR="00154932" w:rsidRDefault="00154932" w:rsidP="00154932">
      <w:pPr>
        <w:pStyle w:val="Odlomakpopisa"/>
        <w:ind w:left="426"/>
      </w:pPr>
    </w:p>
    <w:p w:rsidR="00154932" w:rsidRPr="00F858DC" w:rsidRDefault="00154932" w:rsidP="00154932">
      <w:pPr>
        <w:jc w:val="center"/>
        <w:rPr>
          <w:b/>
        </w:rPr>
      </w:pPr>
      <w:r w:rsidRPr="00F858DC">
        <w:rPr>
          <w:b/>
        </w:rPr>
        <w:t>Članak 4.</w:t>
      </w:r>
    </w:p>
    <w:p w:rsidR="00154932" w:rsidRDefault="00154932" w:rsidP="00154932">
      <w:pPr>
        <w:pStyle w:val="Odlomakpopisa"/>
        <w:ind w:left="0" w:firstLine="426"/>
        <w:jc w:val="both"/>
      </w:pPr>
      <w:r>
        <w:rPr>
          <w:b/>
        </w:rPr>
        <w:tab/>
      </w:r>
      <w:r>
        <w:t>Ova Odluka stupa na snagu danom donošenja, a objavit će se u „Službenom glasniku Krapinsko-zagorske županije“.</w:t>
      </w:r>
    </w:p>
    <w:p w:rsidR="00154932" w:rsidRDefault="00154932" w:rsidP="00154932">
      <w:pPr>
        <w:pStyle w:val="Odlomakpopisa"/>
        <w:ind w:left="426"/>
      </w:pPr>
      <w:r>
        <w:tab/>
      </w:r>
      <w:r>
        <w:tab/>
      </w:r>
      <w:r>
        <w:tab/>
      </w:r>
      <w:r>
        <w:tab/>
      </w:r>
      <w:r>
        <w:tab/>
      </w:r>
    </w:p>
    <w:p w:rsidR="00154932" w:rsidRDefault="00154932" w:rsidP="00154932">
      <w:pPr>
        <w:pStyle w:val="Odlomakpopisa"/>
        <w:ind w:left="426"/>
      </w:pPr>
    </w:p>
    <w:p w:rsidR="00154932" w:rsidRDefault="00154932" w:rsidP="00154932">
      <w:pPr>
        <w:pStyle w:val="Odlomakpopisa"/>
        <w:ind w:left="426"/>
      </w:pPr>
    </w:p>
    <w:p w:rsidR="00154932" w:rsidRDefault="00154932" w:rsidP="00154932">
      <w:pPr>
        <w:pStyle w:val="Odlomakpopisa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Općinskog vijeća:</w:t>
      </w:r>
    </w:p>
    <w:p w:rsidR="00154932" w:rsidRDefault="00154932" w:rsidP="00154932">
      <w:pPr>
        <w:pStyle w:val="Odlomakpopisa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Karmelita Pavliša, </w:t>
      </w:r>
      <w:proofErr w:type="spellStart"/>
      <w:r>
        <w:t>dipl.oec</w:t>
      </w:r>
      <w:proofErr w:type="spellEnd"/>
      <w:r>
        <w:t>.</w:t>
      </w:r>
    </w:p>
    <w:p w:rsidR="00154932" w:rsidRDefault="00154932" w:rsidP="00154932">
      <w:pPr>
        <w:pStyle w:val="Odlomakpopisa"/>
        <w:ind w:left="426"/>
      </w:pPr>
    </w:p>
    <w:p w:rsidR="00154932" w:rsidRDefault="00154932" w:rsidP="00154932">
      <w:pPr>
        <w:pStyle w:val="Odlomakpopisa"/>
        <w:ind w:left="426"/>
      </w:pPr>
    </w:p>
    <w:sectPr w:rsidR="00154932" w:rsidSect="005C3D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D58"/>
    <w:multiLevelType w:val="hybridMultilevel"/>
    <w:tmpl w:val="B44C3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817B5"/>
    <w:multiLevelType w:val="hybridMultilevel"/>
    <w:tmpl w:val="6D78116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F775D"/>
    <w:multiLevelType w:val="hybridMultilevel"/>
    <w:tmpl w:val="AD5877EE"/>
    <w:lvl w:ilvl="0" w:tplc="77183CFA">
      <w:start w:val="1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4675C"/>
    <w:multiLevelType w:val="hybridMultilevel"/>
    <w:tmpl w:val="1040B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C13"/>
    <w:rsid w:val="00026DA6"/>
    <w:rsid w:val="00056A6C"/>
    <w:rsid w:val="000C77DE"/>
    <w:rsid w:val="000E2DBD"/>
    <w:rsid w:val="000E4BE4"/>
    <w:rsid w:val="000F2413"/>
    <w:rsid w:val="0010125C"/>
    <w:rsid w:val="0014259F"/>
    <w:rsid w:val="00154932"/>
    <w:rsid w:val="001D261C"/>
    <w:rsid w:val="001E5987"/>
    <w:rsid w:val="001E6F01"/>
    <w:rsid w:val="00203477"/>
    <w:rsid w:val="002608BD"/>
    <w:rsid w:val="00267272"/>
    <w:rsid w:val="002D3656"/>
    <w:rsid w:val="002E1F8C"/>
    <w:rsid w:val="002F245B"/>
    <w:rsid w:val="003201EB"/>
    <w:rsid w:val="003D2C13"/>
    <w:rsid w:val="00434C98"/>
    <w:rsid w:val="00453D1F"/>
    <w:rsid w:val="00461275"/>
    <w:rsid w:val="004E4BCC"/>
    <w:rsid w:val="00514EEF"/>
    <w:rsid w:val="00530392"/>
    <w:rsid w:val="00575C8C"/>
    <w:rsid w:val="005B46F4"/>
    <w:rsid w:val="005C3D1D"/>
    <w:rsid w:val="005D28BA"/>
    <w:rsid w:val="006567CB"/>
    <w:rsid w:val="006B6849"/>
    <w:rsid w:val="006E5053"/>
    <w:rsid w:val="0072293D"/>
    <w:rsid w:val="00754105"/>
    <w:rsid w:val="00755F7D"/>
    <w:rsid w:val="007809EA"/>
    <w:rsid w:val="00781637"/>
    <w:rsid w:val="00787D55"/>
    <w:rsid w:val="007946F8"/>
    <w:rsid w:val="007E23F3"/>
    <w:rsid w:val="00807335"/>
    <w:rsid w:val="00866855"/>
    <w:rsid w:val="00884455"/>
    <w:rsid w:val="0089480E"/>
    <w:rsid w:val="008A140D"/>
    <w:rsid w:val="008C782E"/>
    <w:rsid w:val="00934D6A"/>
    <w:rsid w:val="00945C16"/>
    <w:rsid w:val="009725BF"/>
    <w:rsid w:val="00995EDB"/>
    <w:rsid w:val="00B515B5"/>
    <w:rsid w:val="00B60D51"/>
    <w:rsid w:val="00B960AE"/>
    <w:rsid w:val="00BC5780"/>
    <w:rsid w:val="00C11F75"/>
    <w:rsid w:val="00C47AD3"/>
    <w:rsid w:val="00CD397E"/>
    <w:rsid w:val="00CF6F23"/>
    <w:rsid w:val="00D03D02"/>
    <w:rsid w:val="00D0496F"/>
    <w:rsid w:val="00D13D54"/>
    <w:rsid w:val="00D15EC2"/>
    <w:rsid w:val="00DA1179"/>
    <w:rsid w:val="00DB6E71"/>
    <w:rsid w:val="00DC001B"/>
    <w:rsid w:val="00E116AD"/>
    <w:rsid w:val="00E2723F"/>
    <w:rsid w:val="00FA7B48"/>
    <w:rsid w:val="00FD147A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3D2C13"/>
    <w:pPr>
      <w:keepNext/>
      <w:suppressAutoHyphens w:val="0"/>
      <w:jc w:val="both"/>
      <w:outlineLvl w:val="0"/>
    </w:pPr>
    <w:rPr>
      <w:rFonts w:eastAsia="Arial Unicode MS"/>
      <w:b/>
      <w:bCs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3D2C13"/>
    <w:pPr>
      <w:keepNext/>
      <w:suppressAutoHyphens w:val="0"/>
      <w:spacing w:after="200" w:line="276" w:lineRule="auto"/>
      <w:jc w:val="center"/>
      <w:outlineLvl w:val="1"/>
    </w:pPr>
    <w:rPr>
      <w:rFonts w:ascii="Calibri" w:hAnsi="Calibri"/>
      <w:b/>
      <w:bCs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D2C13"/>
    <w:rPr>
      <w:rFonts w:ascii="Times New Roman" w:eastAsia="Arial Unicode MS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D2C13"/>
    <w:rPr>
      <w:rFonts w:ascii="Calibri" w:eastAsia="Times New Roman" w:hAnsi="Calibri" w:cs="Times New Roman"/>
      <w:b/>
      <w:bCs/>
    </w:rPr>
  </w:style>
  <w:style w:type="paragraph" w:styleId="Tijeloteksta">
    <w:name w:val="Body Text"/>
    <w:basedOn w:val="Normal"/>
    <w:link w:val="TijelotekstaChar"/>
    <w:unhideWhenUsed/>
    <w:rsid w:val="003D2C13"/>
    <w:pPr>
      <w:suppressAutoHyphens w:val="0"/>
      <w:spacing w:after="200" w:line="276" w:lineRule="auto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D2C13"/>
    <w:rPr>
      <w:rFonts w:ascii="Calibri" w:eastAsia="Calibri" w:hAnsi="Calibri" w:cs="Times New Roman"/>
      <w:b/>
      <w:bCs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D2C13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D2C1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C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C13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995EDB"/>
    <w:pPr>
      <w:suppressAutoHyphens w:val="0"/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12</cp:revision>
  <cp:lastPrinted>2017-04-05T12:59:00Z</cp:lastPrinted>
  <dcterms:created xsi:type="dcterms:W3CDTF">2017-02-23T12:41:00Z</dcterms:created>
  <dcterms:modified xsi:type="dcterms:W3CDTF">2017-04-13T09:17:00Z</dcterms:modified>
</cp:coreProperties>
</file>