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B08" w:rsidRPr="00525E22" w:rsidRDefault="00525E22" w:rsidP="00287842">
      <w:pPr>
        <w:pStyle w:val="StandardWeb1"/>
        <w:spacing w:before="0" w:after="0" w:line="240" w:lineRule="auto"/>
        <w:jc w:val="both"/>
        <w:rPr>
          <w:bCs/>
          <w:sz w:val="20"/>
          <w:szCs w:val="20"/>
        </w:rPr>
      </w:pPr>
      <w:r>
        <w:rPr>
          <w:bCs/>
          <w:sz w:val="20"/>
          <w:szCs w:val="20"/>
        </w:rPr>
        <w:tab/>
      </w:r>
      <w:r>
        <w:rPr>
          <w:bCs/>
          <w:sz w:val="20"/>
          <w:szCs w:val="20"/>
        </w:rPr>
        <w:tab/>
      </w:r>
      <w:r>
        <w:rPr>
          <w:bCs/>
          <w:sz w:val="20"/>
          <w:szCs w:val="20"/>
        </w:rPr>
        <w:tab/>
      </w:r>
    </w:p>
    <w:p w:rsidR="00CB03F0" w:rsidRDefault="00FA5142" w:rsidP="00CB03F0">
      <w:pPr>
        <w:spacing w:after="0" w:line="240" w:lineRule="auto"/>
        <w:ind w:left="708" w:firstLine="708"/>
        <w:rPr>
          <w:rFonts w:ascii="Times New Roman" w:hAnsi="Times New Roman" w:cs="Times New Roman"/>
          <w:b/>
          <w:bCs/>
          <w:sz w:val="24"/>
          <w:szCs w:val="24"/>
        </w:rPr>
      </w:pPr>
      <w:r>
        <w:rPr>
          <w:rFonts w:ascii="Times New Roman" w:hAnsi="Times New Roman" w:cs="Times New Roman"/>
          <w:b/>
          <w:bCs/>
          <w:sz w:val="24"/>
          <w:szCs w:val="24"/>
        </w:rPr>
        <w:t xml:space="preserve"> </w:t>
      </w:r>
      <w:r w:rsidR="00CB03F0">
        <w:rPr>
          <w:rFonts w:ascii="Times New Roman" w:hAnsi="Times New Roman" w:cs="Times New Roman"/>
          <w:b/>
          <w:bCs/>
          <w:sz w:val="24"/>
          <w:szCs w:val="24"/>
        </w:rPr>
        <w:t xml:space="preserve">     </w:t>
      </w:r>
      <w:r w:rsidR="00CB03F0">
        <w:rPr>
          <w:rFonts w:ascii="Times New Roman" w:hAnsi="Times New Roman" w:cs="Times New Roman"/>
          <w:b/>
          <w:noProof/>
          <w:sz w:val="24"/>
          <w:szCs w:val="24"/>
        </w:rPr>
        <w:drawing>
          <wp:inline distT="0" distB="0" distL="0" distR="0">
            <wp:extent cx="467995" cy="605790"/>
            <wp:effectExtent l="19050" t="0" r="825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srcRect/>
                    <a:stretch>
                      <a:fillRect/>
                    </a:stretch>
                  </pic:blipFill>
                  <pic:spPr bwMode="auto">
                    <a:xfrm>
                      <a:off x="0" y="0"/>
                      <a:ext cx="467995" cy="605790"/>
                    </a:xfrm>
                    <a:prstGeom prst="rect">
                      <a:avLst/>
                    </a:prstGeom>
                    <a:noFill/>
                    <a:ln w="9525">
                      <a:noFill/>
                      <a:miter lim="800000"/>
                      <a:headEnd/>
                      <a:tailEnd/>
                    </a:ln>
                  </pic:spPr>
                </pic:pic>
              </a:graphicData>
            </a:graphic>
          </wp:inline>
        </w:drawing>
      </w:r>
      <w:r w:rsidR="00CB03F0">
        <w:rPr>
          <w:rFonts w:ascii="Times New Roman" w:hAnsi="Times New Roman" w:cs="Times New Roman"/>
          <w:b/>
          <w:bCs/>
          <w:sz w:val="24"/>
          <w:szCs w:val="24"/>
        </w:rPr>
        <w:t xml:space="preserve"> </w:t>
      </w:r>
    </w:p>
    <w:p w:rsidR="00CB03F0" w:rsidRDefault="00CB03F0" w:rsidP="00CB03F0">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 xml:space="preserve">           </w:t>
      </w:r>
      <w:r>
        <w:rPr>
          <w:rFonts w:ascii="Times New Roman" w:hAnsi="Times New Roman" w:cs="Times New Roman"/>
          <w:b/>
          <w:bCs/>
          <w:iCs/>
          <w:sz w:val="24"/>
          <w:szCs w:val="24"/>
          <w:lang w:val="de-DE"/>
        </w:rPr>
        <w:t>REPUBLIKA HRVATSKA</w:t>
      </w:r>
    </w:p>
    <w:p w:rsidR="00CB03F0" w:rsidRDefault="00CB03F0" w:rsidP="00CB03F0">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KRAPINSKO – ZAGORSKA ŽUPANIJA</w:t>
      </w:r>
    </w:p>
    <w:p w:rsidR="00CB03F0" w:rsidRDefault="00CB03F0" w:rsidP="00CB03F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OPĆINA KRAPINSKE TOPLICE</w:t>
      </w:r>
    </w:p>
    <w:p w:rsidR="00CB03F0" w:rsidRDefault="00CB03F0" w:rsidP="00CB03F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OPĆINSKO VIJEĆE</w:t>
      </w:r>
    </w:p>
    <w:p w:rsidR="00CB03F0" w:rsidRDefault="00CB03F0" w:rsidP="00CB03F0">
      <w:pPr>
        <w:spacing w:after="0" w:line="240" w:lineRule="auto"/>
        <w:rPr>
          <w:rFonts w:ascii="Times New Roman" w:hAnsi="Times New Roman" w:cs="Times New Roman"/>
          <w:sz w:val="24"/>
          <w:szCs w:val="24"/>
        </w:rPr>
      </w:pPr>
      <w:r>
        <w:rPr>
          <w:rFonts w:ascii="Times New Roman" w:hAnsi="Times New Roman" w:cs="Times New Roman"/>
          <w:b/>
          <w:bCs/>
          <w:sz w:val="24"/>
          <w:szCs w:val="24"/>
        </w:rPr>
        <w:t>KLASA:</w:t>
      </w:r>
      <w:r>
        <w:rPr>
          <w:rFonts w:ascii="Times New Roman" w:hAnsi="Times New Roman" w:cs="Times New Roman"/>
          <w:sz w:val="24"/>
          <w:szCs w:val="24"/>
        </w:rPr>
        <w:t xml:space="preserve"> 320-01/16-01/</w:t>
      </w:r>
      <w:r w:rsidR="00645360">
        <w:rPr>
          <w:rFonts w:ascii="Times New Roman" w:hAnsi="Times New Roman" w:cs="Times New Roman"/>
          <w:sz w:val="24"/>
          <w:szCs w:val="24"/>
        </w:rPr>
        <w:t>092</w:t>
      </w:r>
    </w:p>
    <w:p w:rsidR="00CB03F0" w:rsidRDefault="00CB03F0" w:rsidP="00CB03F0">
      <w:pPr>
        <w:spacing w:after="0" w:line="240" w:lineRule="auto"/>
        <w:rPr>
          <w:rFonts w:ascii="Times New Roman" w:hAnsi="Times New Roman" w:cs="Times New Roman"/>
          <w:sz w:val="24"/>
          <w:szCs w:val="24"/>
        </w:rPr>
      </w:pPr>
      <w:proofErr w:type="spellStart"/>
      <w:r>
        <w:rPr>
          <w:rFonts w:ascii="Times New Roman" w:hAnsi="Times New Roman" w:cs="Times New Roman"/>
          <w:b/>
          <w:bCs/>
          <w:sz w:val="24"/>
          <w:szCs w:val="24"/>
        </w:rPr>
        <w:t>UR.BROJ</w:t>
      </w:r>
      <w:proofErr w:type="spellEnd"/>
      <w:r>
        <w:rPr>
          <w:rFonts w:ascii="Times New Roman" w:hAnsi="Times New Roman" w:cs="Times New Roman"/>
          <w:b/>
          <w:bCs/>
          <w:sz w:val="24"/>
          <w:szCs w:val="24"/>
        </w:rPr>
        <w:t>:</w:t>
      </w:r>
      <w:r>
        <w:rPr>
          <w:rFonts w:ascii="Times New Roman" w:hAnsi="Times New Roman" w:cs="Times New Roman"/>
          <w:sz w:val="24"/>
          <w:szCs w:val="24"/>
        </w:rPr>
        <w:t xml:space="preserve"> 2197/03-02-16-</w:t>
      </w:r>
      <w:r w:rsidR="00287842">
        <w:rPr>
          <w:rFonts w:ascii="Times New Roman" w:hAnsi="Times New Roman" w:cs="Times New Roman"/>
          <w:sz w:val="24"/>
          <w:szCs w:val="24"/>
        </w:rPr>
        <w:t>2</w:t>
      </w:r>
    </w:p>
    <w:p w:rsidR="00CB03F0" w:rsidRDefault="00645360" w:rsidP="00CB03F0">
      <w:pPr>
        <w:spacing w:after="0" w:line="240" w:lineRule="auto"/>
        <w:rPr>
          <w:rFonts w:ascii="Times New Roman" w:hAnsi="Times New Roman" w:cs="Times New Roman"/>
          <w:sz w:val="24"/>
          <w:szCs w:val="24"/>
        </w:rPr>
      </w:pPr>
      <w:proofErr w:type="spellStart"/>
      <w:r>
        <w:rPr>
          <w:rFonts w:ascii="Times New Roman" w:hAnsi="Times New Roman" w:cs="Times New Roman"/>
          <w:b/>
          <w:bCs/>
          <w:sz w:val="24"/>
          <w:szCs w:val="24"/>
        </w:rPr>
        <w:t>K.Toplice</w:t>
      </w:r>
      <w:proofErr w:type="spellEnd"/>
      <w:r>
        <w:rPr>
          <w:rFonts w:ascii="Times New Roman" w:hAnsi="Times New Roman" w:cs="Times New Roman"/>
          <w:b/>
          <w:bCs/>
          <w:sz w:val="24"/>
          <w:szCs w:val="24"/>
        </w:rPr>
        <w:t xml:space="preserve">, </w:t>
      </w:r>
      <w:r w:rsidR="00287842">
        <w:rPr>
          <w:rFonts w:ascii="Times New Roman" w:hAnsi="Times New Roman" w:cs="Times New Roman"/>
          <w:b/>
          <w:bCs/>
          <w:sz w:val="24"/>
          <w:szCs w:val="24"/>
        </w:rPr>
        <w:t>19.12.</w:t>
      </w:r>
      <w:r>
        <w:rPr>
          <w:rFonts w:ascii="Times New Roman" w:hAnsi="Times New Roman" w:cs="Times New Roman"/>
          <w:b/>
          <w:bCs/>
          <w:sz w:val="24"/>
          <w:szCs w:val="24"/>
        </w:rPr>
        <w:t>2016</w:t>
      </w:r>
      <w:r w:rsidR="00CB03F0">
        <w:rPr>
          <w:rFonts w:ascii="Times New Roman" w:hAnsi="Times New Roman" w:cs="Times New Roman"/>
          <w:b/>
          <w:bCs/>
          <w:sz w:val="24"/>
          <w:szCs w:val="24"/>
        </w:rPr>
        <w:t>.</w:t>
      </w:r>
    </w:p>
    <w:p w:rsidR="00CB03F0" w:rsidRDefault="00CB03F0" w:rsidP="00CB03F0">
      <w:pPr>
        <w:spacing w:after="0"/>
        <w:jc w:val="both"/>
        <w:rPr>
          <w:rFonts w:ascii="Times New Roman" w:hAnsi="Times New Roman" w:cs="Times New Roman"/>
          <w:sz w:val="24"/>
          <w:szCs w:val="24"/>
        </w:rPr>
      </w:pPr>
    </w:p>
    <w:p w:rsidR="00CB03F0" w:rsidRDefault="00CB03F0" w:rsidP="00CB03F0">
      <w:pPr>
        <w:ind w:firstLine="708"/>
        <w:jc w:val="both"/>
        <w:rPr>
          <w:rFonts w:ascii="Times New Roman" w:hAnsi="Times New Roman" w:cs="Times New Roman"/>
          <w:sz w:val="24"/>
          <w:szCs w:val="24"/>
        </w:rPr>
      </w:pPr>
      <w:r>
        <w:rPr>
          <w:rFonts w:ascii="Times New Roman" w:hAnsi="Times New Roman" w:cs="Times New Roman"/>
          <w:sz w:val="24"/>
          <w:szCs w:val="24"/>
        </w:rPr>
        <w:t>Na temelju članka  66. Zakon o poljoprivredi  („Narodne novine“, broj 30/15) i članka 33. Statuta Općine Krapinske Toplice (Službeni glasnik KZŽ br 16/09, 8A/13 i 6/14) Općinsko vijeće Općine  Krapinske Toplice na</w:t>
      </w:r>
      <w:r w:rsidR="00287842">
        <w:rPr>
          <w:rFonts w:ascii="Times New Roman" w:hAnsi="Times New Roman" w:cs="Times New Roman"/>
          <w:sz w:val="24"/>
          <w:szCs w:val="24"/>
        </w:rPr>
        <w:t xml:space="preserve"> 28.</w:t>
      </w:r>
      <w:r>
        <w:rPr>
          <w:rFonts w:ascii="Times New Roman" w:hAnsi="Times New Roman" w:cs="Times New Roman"/>
          <w:sz w:val="24"/>
          <w:szCs w:val="24"/>
        </w:rPr>
        <w:t xml:space="preserve"> sjednici održanoj </w:t>
      </w:r>
      <w:r w:rsidR="00287842">
        <w:rPr>
          <w:rFonts w:ascii="Times New Roman" w:hAnsi="Times New Roman" w:cs="Times New Roman"/>
          <w:sz w:val="24"/>
          <w:szCs w:val="24"/>
        </w:rPr>
        <w:t>19.12.</w:t>
      </w:r>
      <w:r>
        <w:rPr>
          <w:rFonts w:ascii="Times New Roman" w:hAnsi="Times New Roman" w:cs="Times New Roman"/>
          <w:sz w:val="24"/>
          <w:szCs w:val="24"/>
        </w:rPr>
        <w:t xml:space="preserve"> 2016.g. donijelo je</w:t>
      </w:r>
    </w:p>
    <w:p w:rsidR="00CB03F0" w:rsidRDefault="00CB03F0" w:rsidP="00CB03F0">
      <w:pPr>
        <w:spacing w:after="0" w:line="240" w:lineRule="auto"/>
        <w:ind w:firstLine="708"/>
        <w:jc w:val="both"/>
        <w:rPr>
          <w:rFonts w:ascii="Times New Roman" w:hAnsi="Times New Roman" w:cs="Times New Roman"/>
          <w:sz w:val="24"/>
          <w:szCs w:val="24"/>
        </w:rPr>
      </w:pPr>
    </w:p>
    <w:p w:rsidR="00CB03F0" w:rsidRDefault="00CB03F0" w:rsidP="00CB03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 R O  G  R  A  M</w:t>
      </w:r>
    </w:p>
    <w:p w:rsidR="00CB03F0" w:rsidRDefault="00CB03F0" w:rsidP="00CB03F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potpora poljoprivredi na području Općine Krapinske Toplice</w:t>
      </w:r>
      <w:r w:rsidR="00E91EBD">
        <w:rPr>
          <w:rFonts w:ascii="Times New Roman" w:hAnsi="Times New Roman" w:cs="Times New Roman"/>
          <w:b/>
          <w:sz w:val="24"/>
          <w:szCs w:val="24"/>
        </w:rPr>
        <w:t xml:space="preserve"> za 2017.g.</w:t>
      </w:r>
    </w:p>
    <w:p w:rsidR="00CB03F0" w:rsidRDefault="00CB03F0" w:rsidP="00CB03F0">
      <w:pPr>
        <w:spacing w:after="0"/>
        <w:jc w:val="center"/>
        <w:rPr>
          <w:rFonts w:ascii="Times New Roman" w:hAnsi="Times New Roman" w:cs="Times New Roman"/>
          <w:sz w:val="24"/>
          <w:szCs w:val="24"/>
        </w:rPr>
      </w:pPr>
    </w:p>
    <w:p w:rsidR="00CB03F0" w:rsidRDefault="00CB03F0" w:rsidP="00CB03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w:t>
      </w:r>
    </w:p>
    <w:p w:rsidR="00CB03F0" w:rsidRDefault="00CB03F0" w:rsidP="00CB03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Ovim  Programom potpora poljoprivredi na području Općine Krapinske Toplice (dalje u tekstu: Program) utvrđuje se aktivnost u poljoprivredi za koju će Općina Krapinske Toplice (dalje u tekstu: Općina) u  201</w:t>
      </w:r>
      <w:r w:rsidR="00E91EBD">
        <w:rPr>
          <w:rFonts w:ascii="Times New Roman" w:hAnsi="Times New Roman" w:cs="Times New Roman"/>
          <w:sz w:val="24"/>
          <w:szCs w:val="24"/>
        </w:rPr>
        <w:t>7</w:t>
      </w:r>
      <w:r>
        <w:rPr>
          <w:rFonts w:ascii="Times New Roman" w:hAnsi="Times New Roman" w:cs="Times New Roman"/>
          <w:sz w:val="24"/>
          <w:szCs w:val="24"/>
        </w:rPr>
        <w:t>.g. dodjeljivati potpore male vrijednosti te kriteriji i postupak dodjele istih.</w:t>
      </w:r>
    </w:p>
    <w:p w:rsidR="00CB03F0" w:rsidRDefault="00CB03F0" w:rsidP="00CB03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Potpore podrazumijevaju dodjelu bespovratnih sredstava iz Proračuna Općine.</w:t>
      </w:r>
    </w:p>
    <w:p w:rsidR="00CB03F0" w:rsidRDefault="00CB03F0" w:rsidP="00CB03F0">
      <w:pPr>
        <w:spacing w:after="0" w:line="240" w:lineRule="auto"/>
        <w:jc w:val="both"/>
        <w:rPr>
          <w:rFonts w:ascii="Times New Roman" w:hAnsi="Times New Roman" w:cs="Times New Roman"/>
          <w:sz w:val="24"/>
          <w:szCs w:val="24"/>
        </w:rPr>
      </w:pPr>
    </w:p>
    <w:p w:rsidR="00CB03F0" w:rsidRDefault="00CB03F0" w:rsidP="00CB03F0">
      <w:pPr>
        <w:pStyle w:val="Bezproreda1"/>
        <w:jc w:val="center"/>
        <w:rPr>
          <w:rFonts w:ascii="Times New Roman" w:hAnsi="Times New Roman"/>
          <w:b/>
          <w:sz w:val="24"/>
          <w:szCs w:val="24"/>
        </w:rPr>
      </w:pPr>
      <w:r>
        <w:rPr>
          <w:rFonts w:ascii="Times New Roman" w:hAnsi="Times New Roman"/>
          <w:b/>
          <w:sz w:val="24"/>
          <w:szCs w:val="24"/>
        </w:rPr>
        <w:t>Članak 2.</w:t>
      </w:r>
    </w:p>
    <w:p w:rsidR="00CB03F0" w:rsidRDefault="00CB03F0" w:rsidP="00CB03F0">
      <w:pPr>
        <w:pStyle w:val="Bezproreda1"/>
        <w:ind w:firstLine="708"/>
        <w:jc w:val="both"/>
        <w:rPr>
          <w:rFonts w:ascii="Times New Roman" w:hAnsi="Times New Roman"/>
          <w:sz w:val="24"/>
          <w:szCs w:val="24"/>
        </w:rPr>
      </w:pPr>
      <w:r>
        <w:rPr>
          <w:rFonts w:ascii="Times New Roman" w:hAnsi="Times New Roman"/>
          <w:sz w:val="24"/>
          <w:szCs w:val="24"/>
        </w:rPr>
        <w:t xml:space="preserve">(1) Potpore male vrijednosti dodjeljuju se sukladno pravilima EU o pružanju državne potpore poljoprivredi i ruralnom razvoju propisanim Uredbom Komisije (EZ) br. 1408/2013 od 18. prosinca 2013. o primjeni članaka 107. i 108. Ugovora o funkcioniranju Europske unije na potpore de </w:t>
      </w:r>
      <w:proofErr w:type="spellStart"/>
      <w:r>
        <w:rPr>
          <w:rFonts w:ascii="Times New Roman" w:hAnsi="Times New Roman"/>
          <w:sz w:val="24"/>
          <w:szCs w:val="24"/>
        </w:rPr>
        <w:t>minimis</w:t>
      </w:r>
      <w:proofErr w:type="spellEnd"/>
      <w:r>
        <w:rPr>
          <w:rFonts w:ascii="Times New Roman" w:hAnsi="Times New Roman"/>
          <w:sz w:val="24"/>
          <w:szCs w:val="24"/>
        </w:rPr>
        <w:t xml:space="preserve"> u poljoprivrednom sektoru– u daljnjem tekstu: Uredba 1408/2013. </w:t>
      </w:r>
    </w:p>
    <w:p w:rsidR="00CB03F0" w:rsidRDefault="00CB03F0" w:rsidP="00CB03F0">
      <w:pPr>
        <w:pStyle w:val="Bezproreda1"/>
        <w:jc w:val="both"/>
        <w:rPr>
          <w:rFonts w:ascii="Times New Roman" w:hAnsi="Times New Roman"/>
          <w:sz w:val="24"/>
          <w:szCs w:val="24"/>
        </w:rPr>
      </w:pPr>
      <w:r>
        <w:rPr>
          <w:rFonts w:ascii="Times New Roman" w:hAnsi="Times New Roman"/>
          <w:sz w:val="24"/>
          <w:szCs w:val="24"/>
        </w:rPr>
        <w:tab/>
        <w:t>(2) Sukladno članku 1. Uredbe de 1408/2013, ovaj se Program primjenjuje na potpore dodijeljene poduzetnicima koji se bave primarnom proizvodnjom poljoprivrednih proizvoda, uz iznimku:</w:t>
      </w:r>
    </w:p>
    <w:p w:rsidR="00CB03F0" w:rsidRDefault="00CB03F0" w:rsidP="00CB03F0">
      <w:pPr>
        <w:pStyle w:val="Bezproreda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1. potpora čiji je iznos određen na temelju cijene ili količine proizvoda stavljenih na tržište, </w:t>
      </w:r>
    </w:p>
    <w:p w:rsidR="00CB03F0" w:rsidRDefault="00CB03F0" w:rsidP="00CB03F0">
      <w:pPr>
        <w:pStyle w:val="Bezproreda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2. potpora djelatnostima vezanima uz izvoz, to jest potpora koje su izravno vezane uz izvezene količine, potpora za osnivanje i upravljanje distribucijskom mrežom ili za neke druge tekuće troškove vezane uz izvoznu djelatnost, </w:t>
      </w:r>
    </w:p>
    <w:p w:rsidR="00CB03F0" w:rsidRDefault="00CB03F0" w:rsidP="00CB03F0">
      <w:pPr>
        <w:pStyle w:val="Bezproreda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3.potpora uvjetovanih korištenjem domaćih umjesto uvoznih proizvoda. </w:t>
      </w:r>
    </w:p>
    <w:p w:rsidR="00CB03F0" w:rsidRDefault="00CB03F0" w:rsidP="00CB03F0">
      <w:pPr>
        <w:pStyle w:val="Bezproreda1"/>
        <w:spacing w:line="276" w:lineRule="auto"/>
        <w:jc w:val="both"/>
        <w:rPr>
          <w:rFonts w:ascii="Times New Roman" w:hAnsi="Times New Roman"/>
          <w:sz w:val="24"/>
          <w:szCs w:val="24"/>
        </w:rPr>
      </w:pPr>
      <w:r>
        <w:rPr>
          <w:rFonts w:ascii="Times New Roman" w:hAnsi="Times New Roman"/>
          <w:sz w:val="24"/>
          <w:szCs w:val="24"/>
        </w:rPr>
        <w:tab/>
        <w:t xml:space="preserve">(3) Sukladno članku 2. Uredbe 1408/2013, „poljoprivredni proizvodi“ znači proizvod iz Priloga 1. Ugovora o funkcioniranju Europske unije, uz iznimku proizvoda ribarstva i </w:t>
      </w:r>
      <w:proofErr w:type="spellStart"/>
      <w:r>
        <w:rPr>
          <w:rFonts w:ascii="Times New Roman" w:hAnsi="Times New Roman"/>
          <w:sz w:val="24"/>
          <w:szCs w:val="24"/>
        </w:rPr>
        <w:t>akvakulture</w:t>
      </w:r>
      <w:proofErr w:type="spellEnd"/>
      <w:r>
        <w:rPr>
          <w:rFonts w:ascii="Times New Roman" w:hAnsi="Times New Roman"/>
          <w:sz w:val="24"/>
          <w:szCs w:val="24"/>
        </w:rPr>
        <w:t xml:space="preserve"> obuhvaćenih Uredbom Vijeća (EZ) br. 104/2000. </w:t>
      </w:r>
    </w:p>
    <w:p w:rsidR="00CB03F0" w:rsidRDefault="00CB03F0" w:rsidP="00CB03F0">
      <w:pPr>
        <w:pStyle w:val="Bezproreda1"/>
        <w:spacing w:line="276" w:lineRule="auto"/>
        <w:jc w:val="both"/>
        <w:rPr>
          <w:rFonts w:ascii="Times New Roman" w:hAnsi="Times New Roman"/>
          <w:sz w:val="24"/>
          <w:szCs w:val="24"/>
        </w:rPr>
      </w:pPr>
    </w:p>
    <w:p w:rsidR="00CB03F0" w:rsidRDefault="00CB03F0" w:rsidP="00CB03F0">
      <w:pPr>
        <w:pStyle w:val="Bezproreda1"/>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3.</w:t>
      </w:r>
    </w:p>
    <w:p w:rsidR="00CB03F0" w:rsidRDefault="00CB03F0" w:rsidP="00CB03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Korisnici sredstava potpore su poljoprivredna gospodarstva upisana u Upisnik poljoprivrednih gospodarstava koja imaju sjedište odnosno prebivalište na području Općine i čija se proizvodnja odvija na području Općine. </w:t>
      </w:r>
    </w:p>
    <w:p w:rsidR="00CB03F0" w:rsidRDefault="00CB03F0" w:rsidP="00CB03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(2) Pojam poljoprivredna gospodarstva obuhvaća sljedeće subjekte u poljoprivrednoj proizvodnji: obiteljska poljoprivredna gospodarstva, obrti, trgovačka društva i zadruge registrirane za obavljanje poljoprivredne djelatnosti.</w:t>
      </w:r>
    </w:p>
    <w:p w:rsidR="00CB03F0" w:rsidRDefault="00CB03F0" w:rsidP="00CB03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Za korisnike potpora koji su u sustavu PDV-a troškovi PDV-a nisu prihvatljivi za odobravanje potpore.  </w:t>
      </w:r>
    </w:p>
    <w:p w:rsidR="00CB03F0" w:rsidRDefault="00CB03F0" w:rsidP="00CB03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Sukladno članku 2., točka 2. Uredbe </w:t>
      </w:r>
      <w:r>
        <w:rPr>
          <w:rFonts w:ascii="Times New Roman" w:hAnsi="Times New Roman" w:cs="Times New Roman"/>
          <w:i/>
          <w:sz w:val="24"/>
          <w:szCs w:val="24"/>
        </w:rPr>
        <w:t xml:space="preserve">de </w:t>
      </w:r>
      <w:proofErr w:type="spellStart"/>
      <w:r>
        <w:rPr>
          <w:rFonts w:ascii="Times New Roman" w:hAnsi="Times New Roman" w:cs="Times New Roman"/>
          <w:i/>
          <w:sz w:val="24"/>
          <w:szCs w:val="24"/>
        </w:rPr>
        <w:t>minimis</w:t>
      </w:r>
      <w:proofErr w:type="spellEnd"/>
      <w:r>
        <w:rPr>
          <w:rFonts w:ascii="Times New Roman" w:hAnsi="Times New Roman" w:cs="Times New Roman"/>
          <w:sz w:val="24"/>
          <w:szCs w:val="24"/>
        </w:rPr>
        <w:t xml:space="preserve"> pod pojmom „jedan poduzetnik“ obuhvaćena su sva poduzeća koja su u najmanje jednom od sljedećih međusobnih odnosa:</w:t>
      </w:r>
    </w:p>
    <w:p w:rsidR="00CB03F0" w:rsidRDefault="00CB03F0" w:rsidP="00CB03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jedno poduzeće ima većinu glasačkih prava dioničara ili članova u drugom poduzeću;</w:t>
      </w:r>
    </w:p>
    <w:p w:rsidR="00CB03F0" w:rsidRDefault="00CB03F0" w:rsidP="00CB03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jedno poduzeće ima pravo imenovati ili smijeniti većinu članova upravnog, upravljačkog ili nadzornog tijela drugog poduzeća;</w:t>
      </w:r>
    </w:p>
    <w:p w:rsidR="00CB03F0" w:rsidRDefault="00CB03F0" w:rsidP="00CB03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jedno poduzeće ima pravo ostvarivati vladajući utjecaj na drugo poduzeće prema ugovoru sklopljenom s tim poduzećem ili prema odredbi statuta ili društvenog ugovora tog poduzeća;</w:t>
      </w:r>
    </w:p>
    <w:p w:rsidR="00CB03F0" w:rsidRDefault="00CB03F0" w:rsidP="00CB03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jedno poduzeće, koje je dioničar ili član u drugom poduzeću, kontrolira samo, u skladu s dogovorom s drugim dioničarima ili članovima tog poduzeća, većinu glasačkih prava dioničara ili glasačkih prava članova u tom poduzeću.</w:t>
      </w:r>
    </w:p>
    <w:p w:rsidR="00CB03F0" w:rsidRDefault="00CB03F0" w:rsidP="00CB03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Poduzeća koja su u bilo kojem od odnosa navedenih u stavku 4. ovoga članka preko jednog ili više drugih poduzeća isto se tako smatraju jednim poduzetnikom.</w:t>
      </w:r>
    </w:p>
    <w:p w:rsidR="00CB03F0" w:rsidRDefault="00CB03F0" w:rsidP="00CB03F0">
      <w:pPr>
        <w:pStyle w:val="Bezproreda1"/>
        <w:spacing w:line="276" w:lineRule="auto"/>
        <w:jc w:val="both"/>
        <w:rPr>
          <w:rFonts w:ascii="Times New Roman" w:hAnsi="Times New Roman"/>
          <w:sz w:val="24"/>
          <w:szCs w:val="24"/>
        </w:rPr>
      </w:pPr>
      <w:r>
        <w:rPr>
          <w:rFonts w:ascii="Times New Roman" w:hAnsi="Times New Roman"/>
          <w:sz w:val="24"/>
          <w:szCs w:val="24"/>
        </w:rPr>
        <w:tab/>
      </w:r>
    </w:p>
    <w:p w:rsidR="00CB03F0" w:rsidRDefault="00CB03F0" w:rsidP="00CB03F0">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Članak 4.</w:t>
      </w:r>
    </w:p>
    <w:p w:rsidR="00CB03F0" w:rsidRDefault="00CB03F0" w:rsidP="00CB03F0">
      <w:pPr>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Općina  će u 201</w:t>
      </w:r>
      <w:r w:rsidR="00E91EBD">
        <w:rPr>
          <w:rFonts w:ascii="Times New Roman" w:eastAsia="Calibri" w:hAnsi="Times New Roman" w:cs="Times New Roman"/>
          <w:sz w:val="24"/>
          <w:szCs w:val="24"/>
          <w:lang w:eastAsia="en-US"/>
        </w:rPr>
        <w:t>7</w:t>
      </w:r>
      <w:r>
        <w:rPr>
          <w:rFonts w:ascii="Times New Roman" w:eastAsia="Calibri" w:hAnsi="Times New Roman" w:cs="Times New Roman"/>
          <w:sz w:val="24"/>
          <w:szCs w:val="24"/>
          <w:lang w:eastAsia="en-US"/>
        </w:rPr>
        <w:t xml:space="preserve">-toj dodjeljivati potpore za sljedeću aktivnost: </w:t>
      </w:r>
    </w:p>
    <w:p w:rsidR="00CB03F0" w:rsidRDefault="00CB03F0" w:rsidP="00CB03F0">
      <w:pPr>
        <w:spacing w:after="0" w:line="240" w:lineRule="auto"/>
        <w:ind w:left="1416"/>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Mjera 1: Razvoj stočarstva -umjetno </w:t>
      </w:r>
      <w:proofErr w:type="spellStart"/>
      <w:r>
        <w:rPr>
          <w:rFonts w:ascii="Times New Roman" w:eastAsia="Calibri" w:hAnsi="Times New Roman" w:cs="Times New Roman"/>
          <w:sz w:val="24"/>
          <w:szCs w:val="24"/>
          <w:lang w:eastAsia="en-US"/>
        </w:rPr>
        <w:t>osjemenjivanje</w:t>
      </w:r>
      <w:proofErr w:type="spellEnd"/>
      <w:r>
        <w:rPr>
          <w:rFonts w:ascii="Times New Roman" w:eastAsia="Calibri" w:hAnsi="Times New Roman" w:cs="Times New Roman"/>
          <w:sz w:val="24"/>
          <w:szCs w:val="24"/>
          <w:lang w:eastAsia="en-US"/>
        </w:rPr>
        <w:t xml:space="preserve"> krava </w:t>
      </w:r>
      <w:proofErr w:type="spellStart"/>
      <w:r>
        <w:rPr>
          <w:rFonts w:ascii="Times New Roman" w:eastAsia="Calibri" w:hAnsi="Times New Roman" w:cs="Times New Roman"/>
          <w:sz w:val="24"/>
          <w:szCs w:val="24"/>
          <w:lang w:eastAsia="en-US"/>
        </w:rPr>
        <w:t>plotkinja</w:t>
      </w:r>
      <w:proofErr w:type="spellEnd"/>
      <w:r>
        <w:rPr>
          <w:rFonts w:ascii="Times New Roman" w:eastAsia="Calibri" w:hAnsi="Times New Roman" w:cs="Times New Roman"/>
          <w:sz w:val="24"/>
          <w:szCs w:val="24"/>
          <w:lang w:eastAsia="en-US"/>
        </w:rPr>
        <w:t xml:space="preserve"> i   krmača.</w:t>
      </w:r>
    </w:p>
    <w:p w:rsidR="00CB03F0" w:rsidRDefault="00CB03F0" w:rsidP="00CB03F0">
      <w:pPr>
        <w:spacing w:after="0" w:line="240" w:lineRule="auto"/>
        <w:ind w:firstLine="708"/>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 Potpora će se odobriti korisniku za subvencioniranje troškova umjetnog </w:t>
      </w:r>
      <w:proofErr w:type="spellStart"/>
      <w:r>
        <w:rPr>
          <w:rFonts w:ascii="Times New Roman" w:eastAsia="Calibri" w:hAnsi="Times New Roman" w:cs="Times New Roman"/>
          <w:sz w:val="24"/>
          <w:szCs w:val="24"/>
          <w:lang w:eastAsia="en-US"/>
        </w:rPr>
        <w:t>osjemenjivanja</w:t>
      </w:r>
      <w:proofErr w:type="spellEnd"/>
      <w:r>
        <w:rPr>
          <w:rFonts w:ascii="Times New Roman" w:eastAsia="Calibri" w:hAnsi="Times New Roman" w:cs="Times New Roman"/>
          <w:sz w:val="24"/>
          <w:szCs w:val="24"/>
          <w:lang w:eastAsia="en-US"/>
        </w:rPr>
        <w:t xml:space="preserve"> krava </w:t>
      </w:r>
      <w:proofErr w:type="spellStart"/>
      <w:r>
        <w:rPr>
          <w:rFonts w:ascii="Times New Roman" w:eastAsia="Calibri" w:hAnsi="Times New Roman" w:cs="Times New Roman"/>
          <w:sz w:val="24"/>
          <w:szCs w:val="24"/>
          <w:lang w:eastAsia="en-US"/>
        </w:rPr>
        <w:t>plotkinja</w:t>
      </w:r>
      <w:proofErr w:type="spellEnd"/>
      <w:r>
        <w:rPr>
          <w:rFonts w:ascii="Times New Roman" w:eastAsia="Calibri" w:hAnsi="Times New Roman" w:cs="Times New Roman"/>
          <w:sz w:val="24"/>
          <w:szCs w:val="24"/>
          <w:lang w:eastAsia="en-US"/>
        </w:rPr>
        <w:t xml:space="preserve"> i krmača  od strane ovlaštenih veterinarskih organizacija u iznosu od </w:t>
      </w:r>
      <w:r w:rsidR="00E91EBD">
        <w:rPr>
          <w:rFonts w:ascii="Times New Roman" w:eastAsia="Calibri" w:hAnsi="Times New Roman" w:cs="Times New Roman"/>
          <w:sz w:val="24"/>
          <w:szCs w:val="24"/>
          <w:lang w:eastAsia="en-US"/>
        </w:rPr>
        <w:t>2</w:t>
      </w:r>
      <w:r>
        <w:rPr>
          <w:rFonts w:ascii="Times New Roman" w:eastAsia="Calibri" w:hAnsi="Times New Roman" w:cs="Times New Roman"/>
          <w:sz w:val="24"/>
          <w:szCs w:val="24"/>
          <w:lang w:eastAsia="en-US"/>
        </w:rPr>
        <w:t xml:space="preserve">00,00 kuna po </w:t>
      </w:r>
      <w:proofErr w:type="spellStart"/>
      <w:r>
        <w:rPr>
          <w:rFonts w:ascii="Times New Roman" w:eastAsia="Calibri" w:hAnsi="Times New Roman" w:cs="Times New Roman"/>
          <w:sz w:val="24"/>
          <w:szCs w:val="24"/>
          <w:lang w:eastAsia="en-US"/>
        </w:rPr>
        <w:t>plotkinji</w:t>
      </w:r>
      <w:proofErr w:type="spellEnd"/>
      <w:r>
        <w:rPr>
          <w:rFonts w:ascii="Times New Roman" w:eastAsia="Calibri" w:hAnsi="Times New Roman" w:cs="Times New Roman"/>
          <w:sz w:val="24"/>
          <w:szCs w:val="24"/>
          <w:lang w:eastAsia="en-US"/>
        </w:rPr>
        <w:t>.</w:t>
      </w:r>
    </w:p>
    <w:p w:rsidR="00CB03F0" w:rsidRDefault="00CB03F0" w:rsidP="00CB03F0">
      <w:pPr>
        <w:spacing w:after="0" w:line="240" w:lineRule="auto"/>
        <w:contextualSpacing/>
        <w:jc w:val="both"/>
        <w:rPr>
          <w:rFonts w:ascii="Times New Roman" w:eastAsia="Calibri" w:hAnsi="Times New Roman" w:cs="Times New Roman"/>
          <w:sz w:val="24"/>
          <w:szCs w:val="24"/>
          <w:lang w:eastAsia="en-US"/>
        </w:rPr>
      </w:pPr>
    </w:p>
    <w:p w:rsidR="00CB03F0" w:rsidRDefault="00CB03F0" w:rsidP="00CB03F0">
      <w:pPr>
        <w:spacing w:after="0" w:line="240" w:lineRule="auto"/>
        <w:contextualSpacing/>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Članak 5.</w:t>
      </w:r>
    </w:p>
    <w:p w:rsidR="00CB03F0" w:rsidRDefault="00CB03F0" w:rsidP="00CB03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Za provedbu mjere iz ovog Programa Općinski načelnik Općine raspisuje javni poziv do kraja ožujka tekuće godine. </w:t>
      </w:r>
    </w:p>
    <w:p w:rsidR="00CB03F0" w:rsidRDefault="00CB03F0" w:rsidP="00CB03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Javni poziv objavljuje se na oglasnoj ploči i web stranici Općine u kojem će se utvrditi rokovi i postupak podnošenja zahtjeva za dodjelu potpore s pripadajućom dokumentacijom. </w:t>
      </w:r>
    </w:p>
    <w:p w:rsidR="00CB03F0" w:rsidRDefault="00CB03F0" w:rsidP="00CB03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Prijava na javni poziv podnosi se Jedinstvenom upravnom odjelu Općine u pisanom obliku na obrascu prijave kojeg izrađuje Općina. </w:t>
      </w:r>
    </w:p>
    <w:p w:rsidR="00CB03F0" w:rsidRDefault="00CB03F0" w:rsidP="00CB03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Uz prijavu, podnositelj prijave prilaže odgovarajuću dokumentaciju određenu u obrascu prijave i javnom pozivu. </w:t>
      </w:r>
    </w:p>
    <w:p w:rsidR="00CB03F0" w:rsidRDefault="00CB03F0" w:rsidP="00CB03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Prijave se rješavaju prema redoslijedu dospijeća, odnosno do utroška planiranih sredstava za proračunsku godinu. </w:t>
      </w:r>
    </w:p>
    <w:p w:rsidR="00CB03F0" w:rsidRDefault="00E91EBD" w:rsidP="00CB03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CB03F0">
        <w:rPr>
          <w:rFonts w:ascii="Times New Roman" w:hAnsi="Times New Roman" w:cs="Times New Roman"/>
          <w:sz w:val="24"/>
          <w:szCs w:val="24"/>
        </w:rPr>
        <w:t xml:space="preserve">) Na </w:t>
      </w:r>
      <w:r>
        <w:rPr>
          <w:rFonts w:ascii="Times New Roman" w:hAnsi="Times New Roman" w:cs="Times New Roman"/>
          <w:sz w:val="24"/>
          <w:szCs w:val="24"/>
        </w:rPr>
        <w:t xml:space="preserve">osnovu provedenog javnog poziva i ocjene podnijetih prijava, </w:t>
      </w:r>
      <w:r w:rsidR="00CB03F0">
        <w:rPr>
          <w:rFonts w:ascii="Times New Roman" w:hAnsi="Times New Roman" w:cs="Times New Roman"/>
          <w:sz w:val="24"/>
          <w:szCs w:val="24"/>
        </w:rPr>
        <w:t xml:space="preserve"> Općinski načelnik Općine  </w:t>
      </w:r>
      <w:r>
        <w:rPr>
          <w:rFonts w:ascii="Times New Roman" w:hAnsi="Times New Roman" w:cs="Times New Roman"/>
          <w:sz w:val="24"/>
          <w:szCs w:val="24"/>
        </w:rPr>
        <w:t xml:space="preserve">na temelju prijedloga Jedinstvenog upravnog odjela, </w:t>
      </w:r>
      <w:r w:rsidR="00CB03F0">
        <w:rPr>
          <w:rFonts w:ascii="Times New Roman" w:hAnsi="Times New Roman" w:cs="Times New Roman"/>
          <w:sz w:val="24"/>
          <w:szCs w:val="24"/>
        </w:rPr>
        <w:t xml:space="preserve">dodjeljuje potporu sukladno ovom Programu. </w:t>
      </w:r>
    </w:p>
    <w:p w:rsidR="00CB03F0" w:rsidRDefault="00CB03F0" w:rsidP="00CB03F0">
      <w:pPr>
        <w:spacing w:after="0" w:line="240" w:lineRule="auto"/>
        <w:jc w:val="both"/>
        <w:rPr>
          <w:rFonts w:ascii="Times New Roman" w:hAnsi="Times New Roman" w:cs="Times New Roman"/>
          <w:sz w:val="24"/>
          <w:szCs w:val="24"/>
        </w:rPr>
      </w:pPr>
    </w:p>
    <w:p w:rsidR="00CB03F0" w:rsidRDefault="00CB03F0" w:rsidP="00CB03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6.</w:t>
      </w:r>
    </w:p>
    <w:p w:rsidR="00CB03F0" w:rsidRDefault="00CB03F0" w:rsidP="00CB03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Potrebna dokumentacija koja se prilaže kod podnošenja zahtjeva za subvenciju: </w:t>
      </w:r>
    </w:p>
    <w:p w:rsidR="00CB03F0" w:rsidRDefault="00CB03F0" w:rsidP="00E91EBD">
      <w:pPr>
        <w:spacing w:after="0" w:line="240"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1. dokaz da je podnositelj zahtjeva upisan u Upisnik poljoprivrednih gospodarstava, </w:t>
      </w:r>
    </w:p>
    <w:p w:rsidR="00CB03F0" w:rsidRDefault="00CB03F0" w:rsidP="00CB03F0">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3.preslika potvrde (</w:t>
      </w:r>
      <w:proofErr w:type="spellStart"/>
      <w:r>
        <w:rPr>
          <w:rFonts w:ascii="Times New Roman" w:hAnsi="Times New Roman" w:cs="Times New Roman"/>
          <w:sz w:val="24"/>
          <w:szCs w:val="24"/>
        </w:rPr>
        <w:t>pripusnice</w:t>
      </w:r>
      <w:proofErr w:type="spellEnd"/>
      <w:r>
        <w:rPr>
          <w:rFonts w:ascii="Times New Roman" w:hAnsi="Times New Roman" w:cs="Times New Roman"/>
          <w:sz w:val="24"/>
          <w:szCs w:val="24"/>
        </w:rPr>
        <w:t>) veterinarske stanice koja je obavila uslugu,</w:t>
      </w:r>
    </w:p>
    <w:p w:rsidR="00CB03F0" w:rsidRDefault="00CB03F0" w:rsidP="00CB03F0">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4. preslika računa veterinarske stanice koja je obavila uslugu,</w:t>
      </w:r>
    </w:p>
    <w:p w:rsidR="00CB03F0" w:rsidRDefault="00CB03F0" w:rsidP="00CB03F0">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5. preslika dokaza o uplati računa, </w:t>
      </w:r>
    </w:p>
    <w:p w:rsidR="00CB03F0" w:rsidRDefault="00CB03F0" w:rsidP="00CB03F0">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6. preslika žiro računa / IBAN, </w:t>
      </w:r>
    </w:p>
    <w:p w:rsidR="00CB03F0" w:rsidRDefault="00CB03F0" w:rsidP="00CB03F0">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7. preslika osobne iskaznice i OIB.</w:t>
      </w:r>
    </w:p>
    <w:p w:rsidR="00CB03F0" w:rsidRDefault="00CB03F0" w:rsidP="00CB03F0">
      <w:pPr>
        <w:spacing w:after="0" w:line="240" w:lineRule="auto"/>
        <w:jc w:val="both"/>
        <w:rPr>
          <w:rFonts w:ascii="Times New Roman" w:hAnsi="Times New Roman" w:cs="Times New Roman"/>
          <w:sz w:val="24"/>
          <w:szCs w:val="24"/>
        </w:rPr>
      </w:pPr>
    </w:p>
    <w:p w:rsidR="00CB03F0" w:rsidRDefault="00CB03F0" w:rsidP="00CB03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7.</w:t>
      </w:r>
    </w:p>
    <w:p w:rsidR="00CB03F0" w:rsidRDefault="00CB03F0" w:rsidP="00CB03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Podnositelju zahtjeva odobrit će se potpora ukoliko isti ispunjava sve uvjete iz ovog Programa. </w:t>
      </w:r>
    </w:p>
    <w:p w:rsidR="00CB03F0" w:rsidRDefault="00CB03F0" w:rsidP="00CB03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Sukladno članku 3. Uredbe 1408/2013, ukupni iznos potpora male vrijednosti koji je dodijeljen pojedinom korisniku ne smije prijeći iznos od 15.000,00 EUR tijekom bilo kojeg razdoblja od tri fiskalne godine te se ta gornja granica primjenjuje bez obzira na oblik potpore ili svrhu potpore. </w:t>
      </w:r>
    </w:p>
    <w:p w:rsidR="00CB03F0" w:rsidRDefault="00CB03F0" w:rsidP="00CB03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Slijedom prethodnog stavka, podnositelj zahtjeva nema pravo na potporu za koju je podnio zahtjev ukoliko ukupne potpore dodijeljene podnositelju zahtjeva tijekom razdoblja od tri fiskalne godine prelaze iznos utvrđen člankom 3. Uredbe 1408/2013, bez obzira na izvor javnih sredstava i program po kojem je potpora dodijeljena </w:t>
      </w:r>
    </w:p>
    <w:p w:rsidR="00CB03F0" w:rsidRDefault="00CB03F0" w:rsidP="00CB03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Sukladno članku 6. Uredbe 1408/2013, podnositelj zahtjeva mora svom zahtjevu priložiti izjavu o iznosima dodijeljenih potpora male vrijednosti u sektoru poljoprivrede iz drugih izvora. </w:t>
      </w:r>
    </w:p>
    <w:p w:rsidR="00CB03F0" w:rsidRDefault="00CB03F0" w:rsidP="00CB03F0">
      <w:pPr>
        <w:spacing w:after="0" w:line="240" w:lineRule="auto"/>
        <w:ind w:firstLine="708"/>
        <w:jc w:val="both"/>
        <w:rPr>
          <w:rFonts w:ascii="Times New Roman" w:hAnsi="Times New Roman" w:cs="Times New Roman"/>
          <w:sz w:val="24"/>
          <w:szCs w:val="24"/>
        </w:rPr>
      </w:pPr>
    </w:p>
    <w:p w:rsidR="00CB03F0" w:rsidRDefault="00CB03F0" w:rsidP="00CB03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8.</w:t>
      </w:r>
    </w:p>
    <w:p w:rsidR="00CB03F0" w:rsidRDefault="00CB03F0" w:rsidP="00CB03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Općina je dužna korisniku potpore dostaviti obavijest da mu je dodijeljena potpora male vrijednosti sukladno Uredbi 1408/2013. </w:t>
      </w:r>
    </w:p>
    <w:p w:rsidR="00CB03F0" w:rsidRDefault="00CB03F0" w:rsidP="00CB03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Podnosiocu zahtjeva za subvenciju koji ima dugovanja prema Proračunu neće se odobriti subvencija. </w:t>
      </w:r>
    </w:p>
    <w:p w:rsidR="00CB03F0" w:rsidRDefault="00CB03F0" w:rsidP="00CB03F0">
      <w:pPr>
        <w:spacing w:after="0" w:line="240" w:lineRule="auto"/>
        <w:jc w:val="both"/>
        <w:rPr>
          <w:rFonts w:ascii="Times New Roman" w:hAnsi="Times New Roman" w:cs="Times New Roman"/>
          <w:sz w:val="24"/>
          <w:szCs w:val="24"/>
        </w:rPr>
      </w:pPr>
    </w:p>
    <w:p w:rsidR="00CB03F0" w:rsidRDefault="00CB03F0" w:rsidP="00CB03F0">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Članak 9.</w:t>
      </w:r>
    </w:p>
    <w:p w:rsidR="00CB03F0" w:rsidRDefault="00CB03F0" w:rsidP="00CB03F0">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Korisnik potpore dužan je omogućiti davatelju potpore kontrolu namjenskog utroška sredstava dobivene potpore.</w:t>
      </w:r>
    </w:p>
    <w:p w:rsidR="00CB03F0" w:rsidRDefault="00CB03F0" w:rsidP="00CB03F0">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CB03F0" w:rsidRDefault="00CB03F0" w:rsidP="00CB03F0">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Članak 10.</w:t>
      </w:r>
    </w:p>
    <w:p w:rsidR="00CB03F0" w:rsidRDefault="00CB03F0" w:rsidP="00CB03F0">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Ukoliko se u postupku kontrole utvrdi da je korisnik potpore nenamjenski utrošio sredstva dobivene potpore, dužan je ista vratiti na žiro račun davatelju potpore zajedno s obračunatom zakonskom zateznom kamatom.</w:t>
      </w:r>
    </w:p>
    <w:p w:rsidR="00CB03F0" w:rsidRDefault="00CB03F0" w:rsidP="00CB03F0">
      <w:pPr>
        <w:spacing w:after="0" w:line="240" w:lineRule="auto"/>
        <w:jc w:val="both"/>
        <w:rPr>
          <w:rFonts w:ascii="Times New Roman" w:eastAsia="Calibri" w:hAnsi="Times New Roman" w:cs="Times New Roman"/>
          <w:sz w:val="24"/>
          <w:szCs w:val="24"/>
          <w:lang w:eastAsia="en-US"/>
        </w:rPr>
      </w:pPr>
    </w:p>
    <w:p w:rsidR="00CB03F0" w:rsidRDefault="00CB03F0" w:rsidP="00CB03F0">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Članak 11.</w:t>
      </w:r>
    </w:p>
    <w:p w:rsidR="00CB03F0" w:rsidRDefault="00CB03F0" w:rsidP="00CB03F0">
      <w:pPr>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Ovaj Program </w:t>
      </w:r>
      <w:r w:rsidR="00C30982">
        <w:rPr>
          <w:rFonts w:ascii="Times New Roman" w:eastAsia="Calibri" w:hAnsi="Times New Roman" w:cs="Times New Roman"/>
          <w:sz w:val="24"/>
          <w:szCs w:val="24"/>
          <w:lang w:eastAsia="en-US"/>
        </w:rPr>
        <w:t>objaviti će se u</w:t>
      </w:r>
      <w:r>
        <w:rPr>
          <w:rFonts w:ascii="Times New Roman" w:eastAsia="Calibri" w:hAnsi="Times New Roman" w:cs="Times New Roman"/>
          <w:sz w:val="24"/>
          <w:szCs w:val="24"/>
          <w:lang w:eastAsia="en-US"/>
        </w:rPr>
        <w:t xml:space="preserve"> Službenom glasn</w:t>
      </w:r>
      <w:r w:rsidR="00645360">
        <w:rPr>
          <w:rFonts w:ascii="Times New Roman" w:eastAsia="Calibri" w:hAnsi="Times New Roman" w:cs="Times New Roman"/>
          <w:sz w:val="24"/>
          <w:szCs w:val="24"/>
          <w:lang w:eastAsia="en-US"/>
        </w:rPr>
        <w:t>iku Krapinsko-zagorske županije, a primjenjuje se od 01.01.2017.g.</w:t>
      </w:r>
    </w:p>
    <w:p w:rsidR="00CB03F0" w:rsidRDefault="00CB03F0" w:rsidP="00CB03F0">
      <w:pPr>
        <w:spacing w:after="0" w:line="240" w:lineRule="auto"/>
        <w:jc w:val="both"/>
        <w:rPr>
          <w:rFonts w:ascii="Times New Roman" w:eastAsia="Calibri" w:hAnsi="Times New Roman" w:cs="Times New Roman"/>
          <w:sz w:val="24"/>
          <w:szCs w:val="24"/>
          <w:lang w:eastAsia="en-US"/>
        </w:rPr>
      </w:pPr>
    </w:p>
    <w:p w:rsidR="00CB03F0" w:rsidRDefault="00CB03F0" w:rsidP="00CB03F0">
      <w:pPr>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OPĆINSKO VIJEĆE OPĆINE KRAPINSKE TOPLICE</w:t>
      </w:r>
    </w:p>
    <w:p w:rsidR="00CB03F0" w:rsidRDefault="00CB03F0" w:rsidP="00287842">
      <w:pPr>
        <w:spacing w:after="0" w:line="240" w:lineRule="auto"/>
        <w:jc w:val="both"/>
        <w:rPr>
          <w:rFonts w:ascii="Times New Roman" w:eastAsia="Calibri" w:hAnsi="Times New Roman" w:cs="Times New Roman"/>
          <w:sz w:val="24"/>
          <w:szCs w:val="24"/>
          <w:lang w:eastAsia="en-US"/>
        </w:rPr>
      </w:pPr>
    </w:p>
    <w:p w:rsidR="00CB03F0" w:rsidRDefault="00CB03F0" w:rsidP="00CB03F0">
      <w:pPr>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PREDSJEDNICA:</w:t>
      </w:r>
    </w:p>
    <w:p w:rsidR="00CB03F0" w:rsidRDefault="00CB03F0" w:rsidP="00CB03F0">
      <w:pPr>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 xml:space="preserve">Karmelita Pavliša, </w:t>
      </w:r>
      <w:proofErr w:type="spellStart"/>
      <w:r>
        <w:rPr>
          <w:rFonts w:ascii="Times New Roman" w:eastAsia="Calibri" w:hAnsi="Times New Roman" w:cs="Times New Roman"/>
          <w:sz w:val="24"/>
          <w:szCs w:val="24"/>
          <w:lang w:eastAsia="en-US"/>
        </w:rPr>
        <w:t>dipl.oec</w:t>
      </w:r>
      <w:proofErr w:type="spellEnd"/>
      <w:r>
        <w:rPr>
          <w:rFonts w:ascii="Times New Roman" w:eastAsia="Calibri" w:hAnsi="Times New Roman" w:cs="Times New Roman"/>
          <w:sz w:val="24"/>
          <w:szCs w:val="24"/>
          <w:lang w:eastAsia="en-US"/>
        </w:rPr>
        <w:t>.</w:t>
      </w:r>
      <w:r w:rsidR="00AA7FAE">
        <w:rPr>
          <w:rFonts w:ascii="Times New Roman" w:eastAsia="Calibri" w:hAnsi="Times New Roman" w:cs="Times New Roman"/>
          <w:sz w:val="24"/>
          <w:szCs w:val="24"/>
          <w:lang w:eastAsia="en-US"/>
        </w:rPr>
        <w:t>,</w:t>
      </w:r>
      <w:proofErr w:type="spellStart"/>
      <w:r w:rsidR="00AA7FAE">
        <w:rPr>
          <w:rFonts w:ascii="Times New Roman" w:eastAsia="Calibri" w:hAnsi="Times New Roman" w:cs="Times New Roman"/>
          <w:sz w:val="24"/>
          <w:szCs w:val="24"/>
          <w:lang w:eastAsia="en-US"/>
        </w:rPr>
        <w:t>v.r</w:t>
      </w:r>
      <w:proofErr w:type="spellEnd"/>
      <w:r w:rsidR="00AA7FAE">
        <w:rPr>
          <w:rFonts w:ascii="Times New Roman" w:eastAsia="Calibri" w:hAnsi="Times New Roman" w:cs="Times New Roman"/>
          <w:sz w:val="24"/>
          <w:szCs w:val="24"/>
          <w:lang w:eastAsia="en-US"/>
        </w:rPr>
        <w:t>.</w:t>
      </w:r>
    </w:p>
    <w:p w:rsidR="00287842" w:rsidRDefault="00287842" w:rsidP="00287842">
      <w:pPr>
        <w:spacing w:after="0" w:line="240" w:lineRule="auto"/>
        <w:jc w:val="both"/>
        <w:rPr>
          <w:rFonts w:ascii="Times New Roman" w:hAnsi="Times New Roman" w:cs="Times New Roman"/>
        </w:rPr>
      </w:pPr>
      <w:r w:rsidRPr="00287842">
        <w:rPr>
          <w:rFonts w:ascii="Times New Roman" w:hAnsi="Times New Roman" w:cs="Times New Roman"/>
        </w:rPr>
        <w:t xml:space="preserve">   </w:t>
      </w:r>
    </w:p>
    <w:sectPr w:rsidR="00287842" w:rsidSect="00287842">
      <w:pgSz w:w="11906" w:h="16838"/>
      <w:pgMar w:top="1276"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0452"/>
    <w:multiLevelType w:val="hybridMultilevel"/>
    <w:tmpl w:val="D0B65C1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062971B4"/>
    <w:multiLevelType w:val="hybridMultilevel"/>
    <w:tmpl w:val="981ABA04"/>
    <w:lvl w:ilvl="0" w:tplc="928203EA">
      <w:start w:val="1"/>
      <w:numFmt w:val="decimal"/>
      <w:lvlText w:val="(%1)"/>
      <w:lvlJc w:val="left"/>
      <w:pPr>
        <w:ind w:left="1788" w:hanging="108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nsid w:val="0DD42635"/>
    <w:multiLevelType w:val="hybridMultilevel"/>
    <w:tmpl w:val="E410D8CE"/>
    <w:lvl w:ilvl="0" w:tplc="041A000F">
      <w:start w:val="1"/>
      <w:numFmt w:val="decimal"/>
      <w:lvlText w:val="%1."/>
      <w:lvlJc w:val="left"/>
      <w:pPr>
        <w:tabs>
          <w:tab w:val="num" w:pos="786"/>
        </w:tabs>
        <w:ind w:left="786"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106948BA"/>
    <w:multiLevelType w:val="hybridMultilevel"/>
    <w:tmpl w:val="54AA7A3A"/>
    <w:lvl w:ilvl="0" w:tplc="EBE65A7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nsid w:val="13E86E73"/>
    <w:multiLevelType w:val="hybridMultilevel"/>
    <w:tmpl w:val="891A5428"/>
    <w:lvl w:ilvl="0" w:tplc="D3F61BB6">
      <w:start w:val="1"/>
      <w:numFmt w:val="decimal"/>
      <w:lvlText w:val="(%1)"/>
      <w:lvlJc w:val="left"/>
      <w:pPr>
        <w:ind w:left="1800" w:hanging="1092"/>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nsid w:val="2ABC37B7"/>
    <w:multiLevelType w:val="hybridMultilevel"/>
    <w:tmpl w:val="EA7ADED2"/>
    <w:lvl w:ilvl="0" w:tplc="2B8AA8A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nsid w:val="30AB5756"/>
    <w:multiLevelType w:val="hybridMultilevel"/>
    <w:tmpl w:val="CC4C3746"/>
    <w:lvl w:ilvl="0" w:tplc="9F423CD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nsid w:val="33877D70"/>
    <w:multiLevelType w:val="hybridMultilevel"/>
    <w:tmpl w:val="16644F6A"/>
    <w:lvl w:ilvl="0" w:tplc="F43C6124">
      <w:numFmt w:val="bullet"/>
      <w:lvlText w:val="-"/>
      <w:lvlJc w:val="left"/>
      <w:pPr>
        <w:tabs>
          <w:tab w:val="num" w:pos="1065"/>
        </w:tabs>
        <w:ind w:left="1065" w:hanging="360"/>
      </w:pPr>
      <w:rPr>
        <w:rFonts w:ascii="Calibri" w:eastAsia="Calibri" w:hAnsi="Calibri"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8">
    <w:nsid w:val="348D3A1E"/>
    <w:multiLevelType w:val="hybridMultilevel"/>
    <w:tmpl w:val="9246097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87C29FB"/>
    <w:multiLevelType w:val="hybridMultilevel"/>
    <w:tmpl w:val="D5F6CD7C"/>
    <w:lvl w:ilvl="0" w:tplc="8A34766E">
      <w:start w:val="1"/>
      <w:numFmt w:val="decimal"/>
      <w:lvlText w:val="(%1)"/>
      <w:lvlJc w:val="left"/>
      <w:pPr>
        <w:ind w:left="1068" w:hanging="360"/>
      </w:pPr>
      <w:rPr>
        <w:rFonts w:asciiTheme="minorHAnsi" w:hAnsiTheme="minorHAnsi" w:cstheme="minorBidi" w:hint="default"/>
        <w:sz w:val="22"/>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nsid w:val="39F35AE5"/>
    <w:multiLevelType w:val="hybridMultilevel"/>
    <w:tmpl w:val="BFF6EB32"/>
    <w:lvl w:ilvl="0" w:tplc="EEACE85E">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6FE3663"/>
    <w:multiLevelType w:val="hybridMultilevel"/>
    <w:tmpl w:val="7110F156"/>
    <w:lvl w:ilvl="0" w:tplc="9EA492DC">
      <w:start w:val="1"/>
      <w:numFmt w:val="bullet"/>
      <w:lvlText w:val="-"/>
      <w:lvlJc w:val="left"/>
      <w:pPr>
        <w:ind w:left="6024" w:hanging="360"/>
      </w:pPr>
      <w:rPr>
        <w:rFonts w:ascii="Times New Roman" w:eastAsiaTheme="minorEastAsia" w:hAnsi="Times New Roman" w:cs="Times New Roman" w:hint="default"/>
      </w:rPr>
    </w:lvl>
    <w:lvl w:ilvl="1" w:tplc="041A0003" w:tentative="1">
      <w:start w:val="1"/>
      <w:numFmt w:val="bullet"/>
      <w:lvlText w:val="o"/>
      <w:lvlJc w:val="left"/>
      <w:pPr>
        <w:ind w:left="6744" w:hanging="360"/>
      </w:pPr>
      <w:rPr>
        <w:rFonts w:ascii="Courier New" w:hAnsi="Courier New" w:cs="Courier New" w:hint="default"/>
      </w:rPr>
    </w:lvl>
    <w:lvl w:ilvl="2" w:tplc="041A0005" w:tentative="1">
      <w:start w:val="1"/>
      <w:numFmt w:val="bullet"/>
      <w:lvlText w:val=""/>
      <w:lvlJc w:val="left"/>
      <w:pPr>
        <w:ind w:left="7464" w:hanging="360"/>
      </w:pPr>
      <w:rPr>
        <w:rFonts w:ascii="Wingdings" w:hAnsi="Wingdings" w:hint="default"/>
      </w:rPr>
    </w:lvl>
    <w:lvl w:ilvl="3" w:tplc="041A0001" w:tentative="1">
      <w:start w:val="1"/>
      <w:numFmt w:val="bullet"/>
      <w:lvlText w:val=""/>
      <w:lvlJc w:val="left"/>
      <w:pPr>
        <w:ind w:left="8184" w:hanging="360"/>
      </w:pPr>
      <w:rPr>
        <w:rFonts w:ascii="Symbol" w:hAnsi="Symbol" w:hint="default"/>
      </w:rPr>
    </w:lvl>
    <w:lvl w:ilvl="4" w:tplc="041A0003" w:tentative="1">
      <w:start w:val="1"/>
      <w:numFmt w:val="bullet"/>
      <w:lvlText w:val="o"/>
      <w:lvlJc w:val="left"/>
      <w:pPr>
        <w:ind w:left="8904" w:hanging="360"/>
      </w:pPr>
      <w:rPr>
        <w:rFonts w:ascii="Courier New" w:hAnsi="Courier New" w:cs="Courier New" w:hint="default"/>
      </w:rPr>
    </w:lvl>
    <w:lvl w:ilvl="5" w:tplc="041A0005" w:tentative="1">
      <w:start w:val="1"/>
      <w:numFmt w:val="bullet"/>
      <w:lvlText w:val=""/>
      <w:lvlJc w:val="left"/>
      <w:pPr>
        <w:ind w:left="9624" w:hanging="360"/>
      </w:pPr>
      <w:rPr>
        <w:rFonts w:ascii="Wingdings" w:hAnsi="Wingdings" w:hint="default"/>
      </w:rPr>
    </w:lvl>
    <w:lvl w:ilvl="6" w:tplc="041A0001" w:tentative="1">
      <w:start w:val="1"/>
      <w:numFmt w:val="bullet"/>
      <w:lvlText w:val=""/>
      <w:lvlJc w:val="left"/>
      <w:pPr>
        <w:ind w:left="10344" w:hanging="360"/>
      </w:pPr>
      <w:rPr>
        <w:rFonts w:ascii="Symbol" w:hAnsi="Symbol" w:hint="default"/>
      </w:rPr>
    </w:lvl>
    <w:lvl w:ilvl="7" w:tplc="041A0003" w:tentative="1">
      <w:start w:val="1"/>
      <w:numFmt w:val="bullet"/>
      <w:lvlText w:val="o"/>
      <w:lvlJc w:val="left"/>
      <w:pPr>
        <w:ind w:left="11064" w:hanging="360"/>
      </w:pPr>
      <w:rPr>
        <w:rFonts w:ascii="Courier New" w:hAnsi="Courier New" w:cs="Courier New" w:hint="default"/>
      </w:rPr>
    </w:lvl>
    <w:lvl w:ilvl="8" w:tplc="041A0005" w:tentative="1">
      <w:start w:val="1"/>
      <w:numFmt w:val="bullet"/>
      <w:lvlText w:val=""/>
      <w:lvlJc w:val="left"/>
      <w:pPr>
        <w:ind w:left="11784" w:hanging="360"/>
      </w:pPr>
      <w:rPr>
        <w:rFonts w:ascii="Wingdings" w:hAnsi="Wingdings" w:hint="default"/>
      </w:rPr>
    </w:lvl>
  </w:abstractNum>
  <w:abstractNum w:abstractNumId="12">
    <w:nsid w:val="472463AE"/>
    <w:multiLevelType w:val="hybridMultilevel"/>
    <w:tmpl w:val="93D4987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BD72E8C"/>
    <w:multiLevelType w:val="hybridMultilevel"/>
    <w:tmpl w:val="CEF2B912"/>
    <w:lvl w:ilvl="0" w:tplc="04EC0C22">
      <w:start w:val="1"/>
      <w:numFmt w:val="decimal"/>
      <w:lvlText w:val="(%1)"/>
      <w:lvlJc w:val="left"/>
      <w:pPr>
        <w:ind w:left="1824" w:hanging="1116"/>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nsid w:val="50150E04"/>
    <w:multiLevelType w:val="hybridMultilevel"/>
    <w:tmpl w:val="C82E1028"/>
    <w:lvl w:ilvl="0" w:tplc="F43C6124">
      <w:numFmt w:val="bullet"/>
      <w:lvlText w:val="-"/>
      <w:lvlJc w:val="left"/>
      <w:pPr>
        <w:tabs>
          <w:tab w:val="num" w:pos="1065"/>
        </w:tabs>
        <w:ind w:left="1065" w:hanging="360"/>
      </w:pPr>
      <w:rPr>
        <w:rFonts w:ascii="Calibri" w:eastAsia="Calibri" w:hAnsi="Calibri"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506C747B"/>
    <w:multiLevelType w:val="hybridMultilevel"/>
    <w:tmpl w:val="9260EF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D4C72F2"/>
    <w:multiLevelType w:val="hybridMultilevel"/>
    <w:tmpl w:val="C80CF114"/>
    <w:lvl w:ilvl="0" w:tplc="B88A162A">
      <w:start w:val="3"/>
      <w:numFmt w:val="lowerLetter"/>
      <w:lvlText w:val="%1)"/>
      <w:lvlJc w:val="left"/>
      <w:pPr>
        <w:ind w:left="1776" w:hanging="360"/>
      </w:pPr>
      <w:rPr>
        <w:rFonts w:eastAsiaTheme="minorEastAsia"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7">
    <w:nsid w:val="5F5F775D"/>
    <w:multiLevelType w:val="hybridMultilevel"/>
    <w:tmpl w:val="AD5877EE"/>
    <w:lvl w:ilvl="0" w:tplc="77183CFA">
      <w:start w:val="11"/>
      <w:numFmt w:val="bullet"/>
      <w:lvlText w:val="-"/>
      <w:lvlJc w:val="left"/>
      <w:pPr>
        <w:ind w:left="1776"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8">
    <w:nsid w:val="64443F08"/>
    <w:multiLevelType w:val="hybridMultilevel"/>
    <w:tmpl w:val="6EA05648"/>
    <w:lvl w:ilvl="0" w:tplc="1FD81A6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nsid w:val="65194BD3"/>
    <w:multiLevelType w:val="hybridMultilevel"/>
    <w:tmpl w:val="A2809B06"/>
    <w:lvl w:ilvl="0" w:tplc="26A4C95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0">
    <w:nsid w:val="658B6139"/>
    <w:multiLevelType w:val="hybridMultilevel"/>
    <w:tmpl w:val="547C926C"/>
    <w:lvl w:ilvl="0" w:tplc="846A55D6">
      <w:start w:val="1"/>
      <w:numFmt w:val="decimal"/>
      <w:lvlText w:val="(%1)"/>
      <w:lvlJc w:val="left"/>
      <w:pPr>
        <w:ind w:left="1848" w:hanging="114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1">
    <w:nsid w:val="67D81194"/>
    <w:multiLevelType w:val="hybridMultilevel"/>
    <w:tmpl w:val="8B70D0AE"/>
    <w:lvl w:ilvl="0" w:tplc="C94CF39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nsid w:val="6B212F6A"/>
    <w:multiLevelType w:val="hybridMultilevel"/>
    <w:tmpl w:val="AA921F08"/>
    <w:lvl w:ilvl="0" w:tplc="B156D568">
      <w:start w:val="1"/>
      <w:numFmt w:val="decimal"/>
      <w:lvlText w:val="(%1)"/>
      <w:lvlJc w:val="left"/>
      <w:pPr>
        <w:ind w:left="1068" w:hanging="360"/>
      </w:pPr>
      <w:rPr>
        <w:rFonts w:eastAsiaTheme="minorEastAsia"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nsid w:val="6BF86800"/>
    <w:multiLevelType w:val="hybridMultilevel"/>
    <w:tmpl w:val="F4446E86"/>
    <w:lvl w:ilvl="0" w:tplc="0BC2513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20"/>
  </w:num>
  <w:num w:numId="2">
    <w:abstractNumId w:val="19"/>
  </w:num>
  <w:num w:numId="3">
    <w:abstractNumId w:val="12"/>
  </w:num>
  <w:num w:numId="4">
    <w:abstractNumId w:val="8"/>
  </w:num>
  <w:num w:numId="5">
    <w:abstractNumId w:val="7"/>
  </w:num>
  <w:num w:numId="6">
    <w:abstractNumId w:val="14"/>
  </w:num>
  <w:num w:numId="7">
    <w:abstractNumId w:val="6"/>
  </w:num>
  <w:num w:numId="8">
    <w:abstractNumId w:val="9"/>
  </w:num>
  <w:num w:numId="9">
    <w:abstractNumId w:val="21"/>
  </w:num>
  <w:num w:numId="10">
    <w:abstractNumId w:val="16"/>
  </w:num>
  <w:num w:numId="11">
    <w:abstractNumId w:val="18"/>
  </w:num>
  <w:num w:numId="12">
    <w:abstractNumId w:val="3"/>
  </w:num>
  <w:num w:numId="13">
    <w:abstractNumId w:val="1"/>
  </w:num>
  <w:num w:numId="14">
    <w:abstractNumId w:val="15"/>
  </w:num>
  <w:num w:numId="15">
    <w:abstractNumId w:val="2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3"/>
  </w:num>
  <w:num w:numId="19">
    <w:abstractNumId w:val="23"/>
  </w:num>
  <w:num w:numId="20">
    <w:abstractNumId w:val="5"/>
  </w:num>
  <w:num w:numId="21">
    <w:abstractNumId w:val="4"/>
  </w:num>
  <w:num w:numId="22">
    <w:abstractNumId w:val="11"/>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6446F"/>
    <w:rsid w:val="001768A0"/>
    <w:rsid w:val="00186C5F"/>
    <w:rsid w:val="001A7406"/>
    <w:rsid w:val="001C07CF"/>
    <w:rsid w:val="001C651E"/>
    <w:rsid w:val="002037E1"/>
    <w:rsid w:val="002349A6"/>
    <w:rsid w:val="00287842"/>
    <w:rsid w:val="002A30B7"/>
    <w:rsid w:val="002E6E2E"/>
    <w:rsid w:val="0036446F"/>
    <w:rsid w:val="003D64ED"/>
    <w:rsid w:val="00407478"/>
    <w:rsid w:val="004117CD"/>
    <w:rsid w:val="004D619A"/>
    <w:rsid w:val="00511583"/>
    <w:rsid w:val="00525E22"/>
    <w:rsid w:val="005B1918"/>
    <w:rsid w:val="00645360"/>
    <w:rsid w:val="00653B08"/>
    <w:rsid w:val="00715826"/>
    <w:rsid w:val="0073043D"/>
    <w:rsid w:val="0073771E"/>
    <w:rsid w:val="0092389D"/>
    <w:rsid w:val="00A63C04"/>
    <w:rsid w:val="00AA7FAE"/>
    <w:rsid w:val="00B4484C"/>
    <w:rsid w:val="00B55F5B"/>
    <w:rsid w:val="00BE492C"/>
    <w:rsid w:val="00C17ADC"/>
    <w:rsid w:val="00C30982"/>
    <w:rsid w:val="00CB03F0"/>
    <w:rsid w:val="00CF0C28"/>
    <w:rsid w:val="00D82E51"/>
    <w:rsid w:val="00E91EBD"/>
    <w:rsid w:val="00EE2784"/>
    <w:rsid w:val="00FA2230"/>
    <w:rsid w:val="00FA4B41"/>
    <w:rsid w:val="00FA514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784"/>
  </w:style>
  <w:style w:type="paragraph" w:styleId="Naslov1">
    <w:name w:val="heading 1"/>
    <w:basedOn w:val="Normal"/>
    <w:next w:val="Normal"/>
    <w:link w:val="Naslov1Char"/>
    <w:qFormat/>
    <w:rsid w:val="00653B08"/>
    <w:pPr>
      <w:keepNext/>
      <w:spacing w:after="0" w:line="240" w:lineRule="auto"/>
      <w:outlineLvl w:val="0"/>
    </w:pPr>
    <w:rPr>
      <w:rFonts w:ascii="Times New Roman" w:eastAsia="Times New Roman" w:hAnsi="Times New Roman" w:cs="Times New Roman"/>
      <w:b/>
      <w:bCs/>
      <w:sz w:val="28"/>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6446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6446F"/>
    <w:rPr>
      <w:rFonts w:ascii="Tahoma" w:hAnsi="Tahoma" w:cs="Tahoma"/>
      <w:sz w:val="16"/>
      <w:szCs w:val="16"/>
    </w:rPr>
  </w:style>
  <w:style w:type="paragraph" w:styleId="Odlomakpopisa">
    <w:name w:val="List Paragraph"/>
    <w:basedOn w:val="Normal"/>
    <w:uiPriority w:val="34"/>
    <w:qFormat/>
    <w:rsid w:val="0036446F"/>
    <w:pPr>
      <w:ind w:left="720"/>
      <w:contextualSpacing/>
    </w:pPr>
  </w:style>
  <w:style w:type="paragraph" w:customStyle="1" w:styleId="Bezproreda1">
    <w:name w:val="Bez proreda1"/>
    <w:uiPriority w:val="1"/>
    <w:qFormat/>
    <w:rsid w:val="001C07CF"/>
    <w:pPr>
      <w:spacing w:after="0" w:line="240" w:lineRule="auto"/>
    </w:pPr>
    <w:rPr>
      <w:rFonts w:ascii="Calibri" w:eastAsia="Calibri" w:hAnsi="Calibri" w:cs="Times New Roman"/>
      <w:lang w:eastAsia="en-US"/>
    </w:rPr>
  </w:style>
  <w:style w:type="paragraph" w:styleId="Bezproreda">
    <w:name w:val="No Spacing"/>
    <w:uiPriority w:val="1"/>
    <w:qFormat/>
    <w:rsid w:val="002A30B7"/>
    <w:pPr>
      <w:spacing w:after="0" w:line="240" w:lineRule="auto"/>
    </w:pPr>
    <w:rPr>
      <w:rFonts w:ascii="Calibri" w:eastAsia="Calibri" w:hAnsi="Calibri" w:cs="Times New Roman"/>
      <w:lang w:eastAsia="en-US"/>
    </w:rPr>
  </w:style>
  <w:style w:type="character" w:customStyle="1" w:styleId="Naslov1Char">
    <w:name w:val="Naslov 1 Char"/>
    <w:basedOn w:val="Zadanifontodlomka"/>
    <w:link w:val="Naslov1"/>
    <w:rsid w:val="00653B08"/>
    <w:rPr>
      <w:rFonts w:ascii="Times New Roman" w:eastAsia="Times New Roman" w:hAnsi="Times New Roman" w:cs="Times New Roman"/>
      <w:b/>
      <w:bCs/>
      <w:sz w:val="28"/>
      <w:szCs w:val="24"/>
    </w:rPr>
  </w:style>
  <w:style w:type="paragraph" w:styleId="Tijeloteksta">
    <w:name w:val="Body Text"/>
    <w:basedOn w:val="Normal"/>
    <w:link w:val="TijelotekstaChar"/>
    <w:semiHidden/>
    <w:unhideWhenUsed/>
    <w:rsid w:val="00653B08"/>
    <w:pPr>
      <w:suppressAutoHyphens/>
      <w:spacing w:after="120" w:line="252" w:lineRule="auto"/>
    </w:pPr>
    <w:rPr>
      <w:rFonts w:ascii="Calibri" w:eastAsia="SimSun" w:hAnsi="Calibri" w:cs="Calibri"/>
      <w:kern w:val="2"/>
      <w:lang w:eastAsia="zh-CN"/>
    </w:rPr>
  </w:style>
  <w:style w:type="character" w:customStyle="1" w:styleId="TijelotekstaChar">
    <w:name w:val="Tijelo teksta Char"/>
    <w:basedOn w:val="Zadanifontodlomka"/>
    <w:link w:val="Tijeloteksta"/>
    <w:semiHidden/>
    <w:rsid w:val="00653B08"/>
    <w:rPr>
      <w:rFonts w:ascii="Calibri" w:eastAsia="SimSun" w:hAnsi="Calibri" w:cs="Calibri"/>
      <w:kern w:val="2"/>
      <w:lang w:eastAsia="zh-CN"/>
    </w:rPr>
  </w:style>
  <w:style w:type="paragraph" w:customStyle="1" w:styleId="StandardWeb1">
    <w:name w:val="Standard (Web)1"/>
    <w:basedOn w:val="Normal"/>
    <w:rsid w:val="00653B08"/>
    <w:pPr>
      <w:suppressAutoHyphens/>
      <w:spacing w:before="28" w:after="28" w:line="100" w:lineRule="atLeast"/>
    </w:pPr>
    <w:rPr>
      <w:rFonts w:ascii="Times New Roman" w:eastAsia="Times New Roman" w:hAnsi="Times New Roman" w:cs="Times New Roman"/>
      <w:kern w:val="2"/>
      <w:sz w:val="24"/>
      <w:szCs w:val="24"/>
      <w:lang w:eastAsia="zh-CN"/>
    </w:rPr>
  </w:style>
</w:styles>
</file>

<file path=word/webSettings.xml><?xml version="1.0" encoding="utf-8"?>
<w:webSettings xmlns:r="http://schemas.openxmlformats.org/officeDocument/2006/relationships" xmlns:w="http://schemas.openxmlformats.org/wordprocessingml/2006/main">
  <w:divs>
    <w:div w:id="53817222">
      <w:bodyDiv w:val="1"/>
      <w:marLeft w:val="0"/>
      <w:marRight w:val="0"/>
      <w:marTop w:val="0"/>
      <w:marBottom w:val="0"/>
      <w:divBdr>
        <w:top w:val="none" w:sz="0" w:space="0" w:color="auto"/>
        <w:left w:val="none" w:sz="0" w:space="0" w:color="auto"/>
        <w:bottom w:val="none" w:sz="0" w:space="0" w:color="auto"/>
        <w:right w:val="none" w:sz="0" w:space="0" w:color="auto"/>
      </w:divBdr>
    </w:div>
    <w:div w:id="388653548">
      <w:bodyDiv w:val="1"/>
      <w:marLeft w:val="0"/>
      <w:marRight w:val="0"/>
      <w:marTop w:val="0"/>
      <w:marBottom w:val="0"/>
      <w:divBdr>
        <w:top w:val="none" w:sz="0" w:space="0" w:color="auto"/>
        <w:left w:val="none" w:sz="0" w:space="0" w:color="auto"/>
        <w:bottom w:val="none" w:sz="0" w:space="0" w:color="auto"/>
        <w:right w:val="none" w:sz="0" w:space="0" w:color="auto"/>
      </w:divBdr>
    </w:div>
    <w:div w:id="408844925">
      <w:bodyDiv w:val="1"/>
      <w:marLeft w:val="0"/>
      <w:marRight w:val="0"/>
      <w:marTop w:val="0"/>
      <w:marBottom w:val="0"/>
      <w:divBdr>
        <w:top w:val="none" w:sz="0" w:space="0" w:color="auto"/>
        <w:left w:val="none" w:sz="0" w:space="0" w:color="auto"/>
        <w:bottom w:val="none" w:sz="0" w:space="0" w:color="auto"/>
        <w:right w:val="none" w:sz="0" w:space="0" w:color="auto"/>
      </w:divBdr>
    </w:div>
    <w:div w:id="40916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823</TotalTime>
  <Pages>1</Pages>
  <Words>1053</Words>
  <Characters>6006</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Divna Hršak-Makek</cp:lastModifiedBy>
  <cp:revision>15</cp:revision>
  <cp:lastPrinted>2016-12-19T08:33:00Z</cp:lastPrinted>
  <dcterms:created xsi:type="dcterms:W3CDTF">2015-12-27T08:43:00Z</dcterms:created>
  <dcterms:modified xsi:type="dcterms:W3CDTF">2017-02-21T08:22:00Z</dcterms:modified>
</cp:coreProperties>
</file>